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7278"/>
      </w:tblGrid>
      <w:tr w:rsidR="007711FE" w:rsidTr="00B60B2B">
        <w:trPr>
          <w:trHeight w:val="705"/>
        </w:trPr>
        <w:tc>
          <w:tcPr>
            <w:tcW w:w="7278" w:type="dxa"/>
          </w:tcPr>
          <w:p w:rsidR="007711FE" w:rsidRDefault="00514BEA" w:rsidP="00ED5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11FE" w:rsidRPr="00514BEA">
              <w:rPr>
                <w:sz w:val="24"/>
                <w:szCs w:val="24"/>
              </w:rPr>
              <w:t>UBND TỈNH ĐỒNG NAI</w:t>
            </w:r>
          </w:p>
          <w:p w:rsidR="007711FE" w:rsidRDefault="007711FE" w:rsidP="00ED524D">
            <w:pPr>
              <w:jc w:val="center"/>
              <w:rPr>
                <w:b/>
                <w:sz w:val="24"/>
                <w:szCs w:val="24"/>
              </w:rPr>
            </w:pPr>
            <w:r w:rsidRPr="00514BEA">
              <w:rPr>
                <w:b/>
                <w:sz w:val="24"/>
                <w:szCs w:val="24"/>
              </w:rPr>
              <w:t>TRƯỜNG CAO ĐẲNG Y TẾ</w:t>
            </w:r>
          </w:p>
          <w:p w:rsidR="007711FE" w:rsidRDefault="007711FE" w:rsidP="00ED52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––––––––––</w:t>
            </w:r>
          </w:p>
        </w:tc>
        <w:tc>
          <w:tcPr>
            <w:tcW w:w="7278" w:type="dxa"/>
          </w:tcPr>
          <w:p w:rsidR="007711FE" w:rsidRPr="00514BEA" w:rsidRDefault="007711FE" w:rsidP="00ED524D">
            <w:pPr>
              <w:jc w:val="center"/>
              <w:rPr>
                <w:sz w:val="24"/>
                <w:szCs w:val="24"/>
              </w:rPr>
            </w:pPr>
            <w:r w:rsidRPr="00514BEA">
              <w:rPr>
                <w:b/>
                <w:sz w:val="24"/>
                <w:szCs w:val="24"/>
              </w:rPr>
              <w:t>CỘNG HÒA XÃ HỘI CHỦ NGHĨA VIỆT NAM</w:t>
            </w:r>
          </w:p>
          <w:p w:rsidR="007711FE" w:rsidRDefault="007711FE" w:rsidP="00ED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047D20" wp14:editId="3F411150">
                      <wp:simplePos x="0" y="0"/>
                      <wp:positionH relativeFrom="column">
                        <wp:posOffset>6739560</wp:posOffset>
                      </wp:positionH>
                      <wp:positionV relativeFrom="paragraph">
                        <wp:posOffset>193040</wp:posOffset>
                      </wp:positionV>
                      <wp:extent cx="1901952" cy="0"/>
                      <wp:effectExtent l="0" t="0" r="222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19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FC5AA3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65pt,15.2pt" to="68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lDtQEAALcDAAAOAAAAZHJzL2Uyb0RvYy54bWysU02P0zAQvSPxHyzfaZKuQGz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14BEA">
              <w:rPr>
                <w:b/>
                <w:sz w:val="24"/>
                <w:szCs w:val="24"/>
              </w:rPr>
              <w:t>Độc lập – Tự do – Hạnh phúc</w:t>
            </w:r>
          </w:p>
          <w:p w:rsidR="007711FE" w:rsidRDefault="007711FE" w:rsidP="00ED52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––––––––––––––––––––––––</w:t>
            </w:r>
          </w:p>
        </w:tc>
      </w:tr>
    </w:tbl>
    <w:p w:rsidR="00514BEA" w:rsidRPr="00340988" w:rsidRDefault="00514BEA" w:rsidP="00ED524D">
      <w:pPr>
        <w:jc w:val="center"/>
        <w:rPr>
          <w:b/>
          <w:sz w:val="24"/>
          <w:szCs w:val="24"/>
        </w:rPr>
      </w:pPr>
      <w:r w:rsidRPr="00340988">
        <w:rPr>
          <w:b/>
          <w:sz w:val="30"/>
          <w:szCs w:val="24"/>
        </w:rPr>
        <w:t>THÔNG BÁO</w:t>
      </w:r>
    </w:p>
    <w:p w:rsidR="00514BEA" w:rsidRDefault="00514BEA" w:rsidP="00ED524D">
      <w:pPr>
        <w:spacing w:before="0" w:after="0"/>
        <w:jc w:val="center"/>
        <w:rPr>
          <w:b/>
          <w:sz w:val="24"/>
          <w:szCs w:val="24"/>
        </w:rPr>
      </w:pPr>
      <w:r w:rsidRPr="00340988">
        <w:rPr>
          <w:b/>
          <w:sz w:val="24"/>
          <w:szCs w:val="24"/>
        </w:rPr>
        <w:t>Về việc tuyển sinh năm học 201</w:t>
      </w:r>
      <w:r w:rsidR="00FB3584">
        <w:rPr>
          <w:b/>
          <w:sz w:val="24"/>
          <w:szCs w:val="24"/>
        </w:rPr>
        <w:t>8</w:t>
      </w:r>
      <w:r w:rsidRPr="00340988">
        <w:rPr>
          <w:b/>
          <w:sz w:val="24"/>
          <w:szCs w:val="24"/>
        </w:rPr>
        <w:t xml:space="preserve"> – 201</w:t>
      </w:r>
      <w:r w:rsidR="00FB3584">
        <w:rPr>
          <w:b/>
          <w:sz w:val="24"/>
          <w:szCs w:val="24"/>
        </w:rPr>
        <w:t>9</w:t>
      </w:r>
    </w:p>
    <w:p w:rsidR="007711FE" w:rsidRPr="00340988" w:rsidRDefault="007711FE" w:rsidP="00ED524D">
      <w:pPr>
        <w:spacing w:before="0" w:after="0" w:line="1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–––––––––––––––––––––</w:t>
      </w:r>
    </w:p>
    <w:p w:rsidR="00F95463" w:rsidRDefault="00117090" w:rsidP="00ED524D">
      <w:pPr>
        <w:jc w:val="both"/>
        <w:rPr>
          <w:sz w:val="24"/>
          <w:szCs w:val="24"/>
        </w:rPr>
      </w:pPr>
      <w:r w:rsidRPr="00F95463">
        <w:rPr>
          <w:sz w:val="24"/>
          <w:szCs w:val="24"/>
        </w:rPr>
        <w:tab/>
      </w:r>
    </w:p>
    <w:p w:rsidR="00514BEA" w:rsidRPr="00F95463" w:rsidRDefault="00117090" w:rsidP="00F95463">
      <w:pPr>
        <w:ind w:firstLine="284"/>
        <w:jc w:val="both"/>
        <w:rPr>
          <w:szCs w:val="26"/>
        </w:rPr>
      </w:pPr>
      <w:r w:rsidRPr="00F95463">
        <w:rPr>
          <w:szCs w:val="26"/>
        </w:rPr>
        <w:t xml:space="preserve">Thực hiện </w:t>
      </w:r>
      <w:r w:rsidR="00F2264A" w:rsidRPr="00F95463">
        <w:rPr>
          <w:szCs w:val="26"/>
        </w:rPr>
        <w:t>kế hoạch</w:t>
      </w:r>
      <w:r w:rsidRPr="00F95463">
        <w:rPr>
          <w:szCs w:val="26"/>
        </w:rPr>
        <w:t xml:space="preserve"> tuyển sinh năm học 201</w:t>
      </w:r>
      <w:r w:rsidR="00FB3584">
        <w:rPr>
          <w:szCs w:val="26"/>
        </w:rPr>
        <w:t>8</w:t>
      </w:r>
      <w:r w:rsidRPr="00F95463">
        <w:rPr>
          <w:szCs w:val="26"/>
        </w:rPr>
        <w:t xml:space="preserve"> – 201</w:t>
      </w:r>
      <w:r w:rsidR="00FB3584">
        <w:rPr>
          <w:szCs w:val="26"/>
        </w:rPr>
        <w:t>9</w:t>
      </w:r>
      <w:r w:rsidRPr="00F95463">
        <w:rPr>
          <w:szCs w:val="26"/>
        </w:rPr>
        <w:t>, trường Cao đẳng Y tế Đồng Nai th</w:t>
      </w:r>
      <w:r w:rsidR="00FC161E" w:rsidRPr="00F95463">
        <w:rPr>
          <w:szCs w:val="26"/>
        </w:rPr>
        <w:t>ô</w:t>
      </w:r>
      <w:r w:rsidRPr="00F95463">
        <w:rPr>
          <w:szCs w:val="26"/>
        </w:rPr>
        <w:t>ng báo tuyển sinh các ngành đào tạo như sau:</w:t>
      </w:r>
    </w:p>
    <w:p w:rsidR="00F95463" w:rsidRDefault="00F95463" w:rsidP="00ED524D">
      <w:pPr>
        <w:jc w:val="center"/>
        <w:rPr>
          <w:b/>
        </w:rPr>
      </w:pPr>
    </w:p>
    <w:p w:rsidR="00D900B0" w:rsidRPr="00F35548" w:rsidRDefault="00F35548" w:rsidP="00ED524D">
      <w:pPr>
        <w:jc w:val="center"/>
        <w:rPr>
          <w:b/>
        </w:rPr>
      </w:pPr>
      <w:r w:rsidRPr="00F35548">
        <w:rPr>
          <w:b/>
        </w:rPr>
        <w:t>A. TRÌNH ĐỘ CAO ĐẲNG</w:t>
      </w:r>
    </w:p>
    <w:tbl>
      <w:tblPr>
        <w:tblStyle w:val="TableGrid"/>
        <w:tblW w:w="15876" w:type="dxa"/>
        <w:tblInd w:w="-572" w:type="dxa"/>
        <w:tblLook w:val="04A0" w:firstRow="1" w:lastRow="0" w:firstColumn="1" w:lastColumn="0" w:noHBand="0" w:noVBand="1"/>
      </w:tblPr>
      <w:tblGrid>
        <w:gridCol w:w="1056"/>
        <w:gridCol w:w="2772"/>
        <w:gridCol w:w="1559"/>
        <w:gridCol w:w="603"/>
        <w:gridCol w:w="1240"/>
        <w:gridCol w:w="1417"/>
        <w:gridCol w:w="7229"/>
      </w:tblGrid>
      <w:tr w:rsidR="0077321C" w:rsidRPr="005221C2" w:rsidTr="0077321C">
        <w:tc>
          <w:tcPr>
            <w:tcW w:w="1056" w:type="dxa"/>
            <w:vAlign w:val="center"/>
          </w:tcPr>
          <w:p w:rsidR="0077321C" w:rsidRPr="005221C2" w:rsidRDefault="0077321C" w:rsidP="00ED524D">
            <w:pPr>
              <w:jc w:val="center"/>
              <w:rPr>
                <w:b/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Hệ</w:t>
            </w:r>
          </w:p>
        </w:tc>
        <w:tc>
          <w:tcPr>
            <w:tcW w:w="2772" w:type="dxa"/>
            <w:vAlign w:val="center"/>
          </w:tcPr>
          <w:p w:rsidR="0077321C" w:rsidRPr="005221C2" w:rsidRDefault="0077321C" w:rsidP="00ED524D">
            <w:pPr>
              <w:jc w:val="center"/>
              <w:rPr>
                <w:b/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Ngành đào tạo</w:t>
            </w:r>
          </w:p>
        </w:tc>
        <w:tc>
          <w:tcPr>
            <w:tcW w:w="1559" w:type="dxa"/>
            <w:vAlign w:val="center"/>
          </w:tcPr>
          <w:p w:rsidR="0077321C" w:rsidRPr="005221C2" w:rsidRDefault="0077321C" w:rsidP="00773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Mã ngành</w:t>
            </w:r>
          </w:p>
        </w:tc>
        <w:tc>
          <w:tcPr>
            <w:tcW w:w="603" w:type="dxa"/>
            <w:vAlign w:val="center"/>
          </w:tcPr>
          <w:p w:rsidR="0077321C" w:rsidRPr="005221C2" w:rsidRDefault="0077321C" w:rsidP="00ED524D">
            <w:pPr>
              <w:jc w:val="center"/>
              <w:rPr>
                <w:b/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Chỉ</w:t>
            </w:r>
          </w:p>
          <w:p w:rsidR="0077321C" w:rsidRPr="005221C2" w:rsidRDefault="0077321C" w:rsidP="00ED524D">
            <w:pPr>
              <w:jc w:val="center"/>
              <w:rPr>
                <w:b/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tiêu</w:t>
            </w:r>
          </w:p>
        </w:tc>
        <w:tc>
          <w:tcPr>
            <w:tcW w:w="1240" w:type="dxa"/>
            <w:vAlign w:val="center"/>
          </w:tcPr>
          <w:p w:rsidR="0077321C" w:rsidRPr="005221C2" w:rsidRDefault="0077321C" w:rsidP="00ED524D">
            <w:pPr>
              <w:jc w:val="center"/>
              <w:rPr>
                <w:b/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Thời gian</w:t>
            </w:r>
          </w:p>
          <w:p w:rsidR="0077321C" w:rsidRPr="005221C2" w:rsidRDefault="0077321C" w:rsidP="00ED524D">
            <w:pPr>
              <w:jc w:val="center"/>
              <w:rPr>
                <w:b/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học</w:t>
            </w:r>
          </w:p>
        </w:tc>
        <w:tc>
          <w:tcPr>
            <w:tcW w:w="1417" w:type="dxa"/>
            <w:vAlign w:val="center"/>
          </w:tcPr>
          <w:p w:rsidR="0077321C" w:rsidRPr="005221C2" w:rsidRDefault="0077321C" w:rsidP="00ED524D">
            <w:pPr>
              <w:jc w:val="center"/>
              <w:rPr>
                <w:b/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Đối tượng</w:t>
            </w:r>
          </w:p>
        </w:tc>
        <w:tc>
          <w:tcPr>
            <w:tcW w:w="7229" w:type="dxa"/>
            <w:vAlign w:val="center"/>
          </w:tcPr>
          <w:p w:rsidR="0077321C" w:rsidRPr="005221C2" w:rsidRDefault="0077321C" w:rsidP="00ED524D">
            <w:pPr>
              <w:jc w:val="center"/>
              <w:rPr>
                <w:b/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Hình thức tuyển sinh</w:t>
            </w:r>
          </w:p>
        </w:tc>
      </w:tr>
      <w:tr w:rsidR="0077321C" w:rsidRPr="005221C2" w:rsidTr="007A1505">
        <w:trPr>
          <w:trHeight w:val="647"/>
        </w:trPr>
        <w:tc>
          <w:tcPr>
            <w:tcW w:w="1056" w:type="dxa"/>
            <w:vMerge w:val="restart"/>
            <w:vAlign w:val="center"/>
          </w:tcPr>
          <w:p w:rsidR="0077321C" w:rsidRPr="005221C2" w:rsidRDefault="0077321C" w:rsidP="006B60EE">
            <w:pPr>
              <w:jc w:val="center"/>
              <w:rPr>
                <w:sz w:val="24"/>
                <w:szCs w:val="24"/>
              </w:rPr>
            </w:pPr>
            <w:r w:rsidRPr="005221C2">
              <w:rPr>
                <w:sz w:val="24"/>
                <w:szCs w:val="24"/>
              </w:rPr>
              <w:t>CHÍNH</w:t>
            </w:r>
          </w:p>
          <w:p w:rsidR="0077321C" w:rsidRPr="005221C2" w:rsidRDefault="0077321C" w:rsidP="006B60EE">
            <w:pPr>
              <w:jc w:val="center"/>
              <w:rPr>
                <w:sz w:val="24"/>
                <w:szCs w:val="24"/>
              </w:rPr>
            </w:pPr>
            <w:r w:rsidRPr="005221C2">
              <w:rPr>
                <w:sz w:val="24"/>
                <w:szCs w:val="24"/>
              </w:rPr>
              <w:t>QUY</w:t>
            </w:r>
          </w:p>
        </w:tc>
        <w:tc>
          <w:tcPr>
            <w:tcW w:w="2772" w:type="dxa"/>
            <w:vAlign w:val="center"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Điều dưỡng</w:t>
            </w:r>
            <w:r w:rsidRPr="005221C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vAlign w:val="center"/>
          </w:tcPr>
          <w:p w:rsidR="0077321C" w:rsidRPr="007A1505" w:rsidRDefault="007A1505" w:rsidP="0082043A">
            <w:pPr>
              <w:jc w:val="center"/>
              <w:rPr>
                <w:sz w:val="24"/>
                <w:szCs w:val="24"/>
              </w:rPr>
            </w:pPr>
            <w:r w:rsidRPr="007A1505">
              <w:rPr>
                <w:sz w:val="24"/>
                <w:szCs w:val="24"/>
              </w:rPr>
              <w:t>6720</w:t>
            </w:r>
            <w:r w:rsidR="0082043A">
              <w:rPr>
                <w:sz w:val="24"/>
                <w:szCs w:val="24"/>
              </w:rPr>
              <w:t>3</w:t>
            </w:r>
            <w:r w:rsidRPr="007A150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77321C" w:rsidRPr="006B60EE" w:rsidRDefault="00FB3584" w:rsidP="006B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vMerge w:val="restart"/>
            <w:vAlign w:val="center"/>
          </w:tcPr>
          <w:p w:rsidR="0077321C" w:rsidRPr="00FB3584" w:rsidRDefault="0077321C" w:rsidP="006B60EE">
            <w:pPr>
              <w:jc w:val="center"/>
              <w:rPr>
                <w:szCs w:val="26"/>
              </w:rPr>
            </w:pPr>
            <w:r w:rsidRPr="00FB3584">
              <w:rPr>
                <w:szCs w:val="26"/>
              </w:rPr>
              <w:t>3 năm</w:t>
            </w:r>
          </w:p>
        </w:tc>
        <w:tc>
          <w:tcPr>
            <w:tcW w:w="1417" w:type="dxa"/>
            <w:vMerge w:val="restart"/>
            <w:vAlign w:val="center"/>
          </w:tcPr>
          <w:p w:rsidR="0077321C" w:rsidRPr="00FB3584" w:rsidRDefault="0077321C" w:rsidP="006B60EE">
            <w:pPr>
              <w:rPr>
                <w:szCs w:val="26"/>
              </w:rPr>
            </w:pPr>
            <w:r w:rsidRPr="00FB3584">
              <w:rPr>
                <w:szCs w:val="26"/>
              </w:rPr>
              <w:t>Thí sinh tốt nghiệp THPT hoặc BTTH</w:t>
            </w:r>
          </w:p>
        </w:tc>
        <w:tc>
          <w:tcPr>
            <w:tcW w:w="7229" w:type="dxa"/>
            <w:vMerge w:val="restart"/>
            <w:vAlign w:val="center"/>
          </w:tcPr>
          <w:p w:rsidR="0077321C" w:rsidRPr="00FB3584" w:rsidRDefault="0077321C" w:rsidP="006B60EE">
            <w:pPr>
              <w:jc w:val="both"/>
              <w:rPr>
                <w:szCs w:val="26"/>
              </w:rPr>
            </w:pPr>
            <w:r w:rsidRPr="00FB3584">
              <w:rPr>
                <w:b/>
                <w:szCs w:val="26"/>
              </w:rPr>
              <w:t>XÉT TUYỂN</w:t>
            </w:r>
            <w:r w:rsidRPr="00FB3584">
              <w:rPr>
                <w:szCs w:val="26"/>
              </w:rPr>
              <w:t>: theo 2 phương thức:</w:t>
            </w:r>
          </w:p>
          <w:p w:rsidR="0077321C" w:rsidRPr="00FB3584" w:rsidRDefault="0077321C" w:rsidP="006B60EE">
            <w:pPr>
              <w:jc w:val="both"/>
              <w:rPr>
                <w:szCs w:val="26"/>
              </w:rPr>
            </w:pPr>
            <w:r w:rsidRPr="00FB3584">
              <w:rPr>
                <w:szCs w:val="26"/>
              </w:rPr>
              <w:t xml:space="preserve">* </w:t>
            </w:r>
            <w:r w:rsidRPr="00FB3584">
              <w:rPr>
                <w:b/>
                <w:i/>
                <w:szCs w:val="26"/>
              </w:rPr>
              <w:t>Phương thức 1</w:t>
            </w:r>
            <w:r w:rsidRPr="00FB3584">
              <w:rPr>
                <w:szCs w:val="26"/>
              </w:rPr>
              <w:t>: Xét tuyển dựa vào kết quả kỳ thi THPT quố</w:t>
            </w:r>
            <w:r w:rsidR="00025F2E" w:rsidRPr="00FB3584">
              <w:rPr>
                <w:szCs w:val="26"/>
              </w:rPr>
              <w:t>c gia năm 201</w:t>
            </w:r>
            <w:r w:rsidR="00FB3584">
              <w:rPr>
                <w:szCs w:val="26"/>
              </w:rPr>
              <w:t>8</w:t>
            </w:r>
            <w:r w:rsidRPr="00FB3584">
              <w:rPr>
                <w:szCs w:val="26"/>
              </w:rPr>
              <w:t>.</w:t>
            </w:r>
          </w:p>
          <w:p w:rsidR="0077321C" w:rsidRPr="00FB3584" w:rsidRDefault="0077321C" w:rsidP="006B60EE">
            <w:pPr>
              <w:spacing w:before="80"/>
              <w:jc w:val="both"/>
              <w:rPr>
                <w:szCs w:val="26"/>
              </w:rPr>
            </w:pPr>
            <w:r w:rsidRPr="00FB3584">
              <w:rPr>
                <w:szCs w:val="26"/>
              </w:rPr>
              <w:t xml:space="preserve">* </w:t>
            </w:r>
            <w:r w:rsidRPr="00FB3584">
              <w:rPr>
                <w:b/>
                <w:i/>
                <w:szCs w:val="26"/>
              </w:rPr>
              <w:t>Phương thức 2</w:t>
            </w:r>
            <w:r w:rsidRPr="00FB3584">
              <w:rPr>
                <w:szCs w:val="26"/>
              </w:rPr>
              <w:t>: Xét tuyển dựa vào kết quả học tập ở bậc THPT (xét điểm trung bình môn cả năm của lớp 12</w:t>
            </w:r>
            <w:r w:rsidR="00A27208" w:rsidRPr="00FB3584">
              <w:rPr>
                <w:szCs w:val="26"/>
              </w:rPr>
              <w:t>)</w:t>
            </w:r>
            <w:r w:rsidRPr="00FB3584">
              <w:rPr>
                <w:szCs w:val="26"/>
              </w:rPr>
              <w:t>.</w:t>
            </w:r>
          </w:p>
          <w:p w:rsidR="0077321C" w:rsidRPr="00FB3584" w:rsidRDefault="0077321C" w:rsidP="006B60EE">
            <w:pPr>
              <w:spacing w:before="80"/>
              <w:jc w:val="both"/>
              <w:rPr>
                <w:szCs w:val="26"/>
              </w:rPr>
            </w:pPr>
            <w:r w:rsidRPr="00FB3584">
              <w:rPr>
                <w:szCs w:val="26"/>
              </w:rPr>
              <w:t xml:space="preserve">* </w:t>
            </w:r>
            <w:r w:rsidRPr="00FB3584">
              <w:rPr>
                <w:b/>
                <w:i/>
                <w:szCs w:val="26"/>
              </w:rPr>
              <w:t>Môn xét tuyển</w:t>
            </w:r>
            <w:r w:rsidR="00A27208" w:rsidRPr="00FB3584">
              <w:rPr>
                <w:szCs w:val="26"/>
              </w:rPr>
              <w:t xml:space="preserve"> (áp dụng</w:t>
            </w:r>
            <w:r w:rsidRPr="00FB3584">
              <w:rPr>
                <w:szCs w:val="26"/>
              </w:rPr>
              <w:t xml:space="preserve"> cho cả 2 phương thứ</w:t>
            </w:r>
            <w:r w:rsidR="007A1505" w:rsidRPr="00FB3584">
              <w:rPr>
                <w:szCs w:val="26"/>
              </w:rPr>
              <w:t>c): 1 trong 6</w:t>
            </w:r>
            <w:r w:rsidRPr="00FB3584">
              <w:rPr>
                <w:szCs w:val="26"/>
              </w:rPr>
              <w:t xml:space="preserve"> tổ hợp</w:t>
            </w:r>
            <w:r w:rsidR="00227B6A" w:rsidRPr="00FB3584">
              <w:rPr>
                <w:szCs w:val="26"/>
              </w:rPr>
              <w:t>:</w:t>
            </w:r>
          </w:p>
          <w:p w:rsidR="0077321C" w:rsidRPr="00FB3584" w:rsidRDefault="0077321C" w:rsidP="006B60EE">
            <w:pPr>
              <w:spacing w:before="80"/>
              <w:jc w:val="both"/>
              <w:rPr>
                <w:b/>
                <w:szCs w:val="26"/>
              </w:rPr>
            </w:pPr>
            <w:r w:rsidRPr="00FB3584">
              <w:rPr>
                <w:szCs w:val="26"/>
              </w:rPr>
              <w:t xml:space="preserve">     + </w:t>
            </w:r>
            <w:r w:rsidRPr="00FB3584">
              <w:rPr>
                <w:b/>
                <w:szCs w:val="26"/>
              </w:rPr>
              <w:t xml:space="preserve">Toán – </w:t>
            </w:r>
            <w:r w:rsidR="007A1505" w:rsidRPr="00FB3584">
              <w:rPr>
                <w:b/>
                <w:szCs w:val="26"/>
              </w:rPr>
              <w:t>Văn</w:t>
            </w:r>
            <w:r w:rsidRPr="00FB3584">
              <w:rPr>
                <w:szCs w:val="26"/>
              </w:rPr>
              <w:t xml:space="preserve">    </w:t>
            </w:r>
            <w:r w:rsidRPr="00FB3584">
              <w:rPr>
                <w:szCs w:val="26"/>
              </w:rPr>
              <w:tab/>
            </w:r>
            <w:r w:rsidR="007A1505" w:rsidRPr="00FB3584">
              <w:rPr>
                <w:szCs w:val="26"/>
              </w:rPr>
              <w:tab/>
            </w:r>
            <w:r w:rsidR="007A1505" w:rsidRPr="00FB3584">
              <w:rPr>
                <w:szCs w:val="26"/>
              </w:rPr>
              <w:tab/>
              <w:t xml:space="preserve">+ </w:t>
            </w:r>
            <w:r w:rsidR="00D82D44" w:rsidRPr="00FB3584">
              <w:rPr>
                <w:b/>
                <w:szCs w:val="26"/>
              </w:rPr>
              <w:t>Khoa học tự nhiên – Văn</w:t>
            </w:r>
          </w:p>
          <w:p w:rsidR="0077321C" w:rsidRPr="00FB3584" w:rsidRDefault="0077321C" w:rsidP="006B60EE">
            <w:pPr>
              <w:jc w:val="both"/>
              <w:rPr>
                <w:szCs w:val="26"/>
              </w:rPr>
            </w:pPr>
            <w:r w:rsidRPr="00FB3584">
              <w:rPr>
                <w:szCs w:val="26"/>
              </w:rPr>
              <w:t xml:space="preserve">     + </w:t>
            </w:r>
            <w:r w:rsidRPr="00FB3584">
              <w:rPr>
                <w:b/>
                <w:szCs w:val="26"/>
              </w:rPr>
              <w:t xml:space="preserve">Toán – </w:t>
            </w:r>
            <w:r w:rsidR="007A1505" w:rsidRPr="00FB3584">
              <w:rPr>
                <w:b/>
                <w:szCs w:val="26"/>
              </w:rPr>
              <w:t>Anh</w:t>
            </w:r>
            <w:r w:rsidR="00D82D44" w:rsidRPr="00FB3584">
              <w:rPr>
                <w:b/>
                <w:szCs w:val="26"/>
              </w:rPr>
              <w:tab/>
            </w:r>
            <w:r w:rsidR="00D82D44" w:rsidRPr="00FB3584">
              <w:rPr>
                <w:b/>
                <w:szCs w:val="26"/>
              </w:rPr>
              <w:tab/>
            </w:r>
            <w:r w:rsidR="00D82D44" w:rsidRPr="00FB3584">
              <w:rPr>
                <w:b/>
                <w:szCs w:val="26"/>
              </w:rPr>
              <w:tab/>
              <w:t>+ Khoa học tự nhiên – Anh</w:t>
            </w:r>
          </w:p>
          <w:p w:rsidR="0077321C" w:rsidRDefault="0077321C" w:rsidP="00D53B15">
            <w:pPr>
              <w:jc w:val="both"/>
              <w:rPr>
                <w:b/>
                <w:szCs w:val="26"/>
              </w:rPr>
            </w:pPr>
            <w:r w:rsidRPr="00FB3584">
              <w:rPr>
                <w:szCs w:val="26"/>
              </w:rPr>
              <w:t xml:space="preserve">     +</w:t>
            </w:r>
            <w:r w:rsidR="00D53B15">
              <w:rPr>
                <w:szCs w:val="26"/>
              </w:rPr>
              <w:t xml:space="preserve"> </w:t>
            </w:r>
            <w:r w:rsidR="00D82D44" w:rsidRPr="00FB3584">
              <w:rPr>
                <w:b/>
                <w:szCs w:val="26"/>
              </w:rPr>
              <w:t>Văn – Anh</w:t>
            </w:r>
            <w:r w:rsidRPr="00FB3584">
              <w:rPr>
                <w:szCs w:val="26"/>
              </w:rPr>
              <w:tab/>
            </w:r>
            <w:r w:rsidR="00D53B15">
              <w:rPr>
                <w:szCs w:val="26"/>
              </w:rPr>
              <w:t xml:space="preserve">                      </w:t>
            </w:r>
            <w:r w:rsidR="00D53B15" w:rsidRPr="00FB3584">
              <w:rPr>
                <w:szCs w:val="26"/>
              </w:rPr>
              <w:t>+</w:t>
            </w:r>
            <w:r w:rsidR="00D53B15" w:rsidRPr="00FB3584">
              <w:rPr>
                <w:b/>
                <w:szCs w:val="26"/>
              </w:rPr>
              <w:t xml:space="preserve"> Khoa học tự nhiên</w:t>
            </w:r>
            <w:r w:rsidR="00D53B15" w:rsidRPr="00FB3584">
              <w:rPr>
                <w:szCs w:val="26"/>
              </w:rPr>
              <w:t xml:space="preserve"> </w:t>
            </w:r>
            <w:r w:rsidR="00D53B15" w:rsidRPr="00FB3584">
              <w:rPr>
                <w:b/>
                <w:szCs w:val="26"/>
              </w:rPr>
              <w:t>–</w:t>
            </w:r>
            <w:r w:rsidR="00D53B15" w:rsidRPr="00FB3584">
              <w:rPr>
                <w:szCs w:val="26"/>
              </w:rPr>
              <w:t xml:space="preserve"> </w:t>
            </w:r>
            <w:r w:rsidR="00D53B15" w:rsidRPr="00FB3584">
              <w:rPr>
                <w:b/>
                <w:szCs w:val="26"/>
              </w:rPr>
              <w:t xml:space="preserve">Toán </w:t>
            </w:r>
          </w:p>
          <w:p w:rsidR="00D53B15" w:rsidRPr="00D53B15" w:rsidRDefault="00D53B15" w:rsidP="00D53B15">
            <w:pPr>
              <w:jc w:val="both"/>
              <w:rPr>
                <w:sz w:val="24"/>
                <w:szCs w:val="24"/>
              </w:rPr>
            </w:pPr>
            <w:r w:rsidRPr="00D53B15">
              <w:rPr>
                <w:b/>
                <w:szCs w:val="26"/>
              </w:rPr>
              <w:t>* Khoa học tự nhiên</w:t>
            </w:r>
            <w:r w:rsidRPr="00D53B15">
              <w:rPr>
                <w:szCs w:val="26"/>
              </w:rPr>
              <w:t xml:space="preserve"> (vật lý – hóa học – sinh học)</w:t>
            </w:r>
          </w:p>
        </w:tc>
      </w:tr>
      <w:tr w:rsidR="0077321C" w:rsidRPr="005221C2" w:rsidTr="007A1505">
        <w:trPr>
          <w:trHeight w:val="647"/>
        </w:trPr>
        <w:tc>
          <w:tcPr>
            <w:tcW w:w="1056" w:type="dxa"/>
            <w:vMerge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Dược sĩ</w:t>
            </w:r>
            <w:r w:rsidRPr="005221C2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559" w:type="dxa"/>
            <w:vAlign w:val="center"/>
          </w:tcPr>
          <w:p w:rsidR="0077321C" w:rsidRPr="007A1505" w:rsidRDefault="0082043A" w:rsidP="007A1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67202</w:t>
            </w:r>
            <w:r w:rsidR="007A1505" w:rsidRPr="007A150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77321C" w:rsidRPr="006B60EE" w:rsidRDefault="00FB3584" w:rsidP="006B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7321C" w:rsidRPr="006B60EE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vMerge/>
          </w:tcPr>
          <w:p w:rsidR="0077321C" w:rsidRPr="00FB3584" w:rsidRDefault="0077321C" w:rsidP="006B60EE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77321C" w:rsidRPr="00FB3584" w:rsidRDefault="0077321C" w:rsidP="006B60EE">
            <w:pPr>
              <w:rPr>
                <w:szCs w:val="26"/>
              </w:rPr>
            </w:pPr>
          </w:p>
        </w:tc>
        <w:tc>
          <w:tcPr>
            <w:tcW w:w="7229" w:type="dxa"/>
            <w:vMerge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</w:p>
        </w:tc>
      </w:tr>
      <w:tr w:rsidR="0077321C" w:rsidRPr="005221C2" w:rsidTr="007A1505">
        <w:trPr>
          <w:trHeight w:val="647"/>
        </w:trPr>
        <w:tc>
          <w:tcPr>
            <w:tcW w:w="1056" w:type="dxa"/>
            <w:vMerge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Hộ sinh</w:t>
            </w:r>
            <w:r w:rsidRPr="005221C2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  <w:vAlign w:val="center"/>
          </w:tcPr>
          <w:p w:rsidR="0077321C" w:rsidRPr="007A1505" w:rsidRDefault="007A1505" w:rsidP="0082043A">
            <w:pPr>
              <w:jc w:val="center"/>
              <w:rPr>
                <w:sz w:val="24"/>
                <w:szCs w:val="24"/>
              </w:rPr>
            </w:pPr>
            <w:r w:rsidRPr="007A1505">
              <w:rPr>
                <w:sz w:val="24"/>
                <w:szCs w:val="24"/>
              </w:rPr>
              <w:t>6720</w:t>
            </w:r>
            <w:r w:rsidR="0082043A">
              <w:rPr>
                <w:sz w:val="24"/>
                <w:szCs w:val="24"/>
              </w:rPr>
              <w:t>3</w:t>
            </w:r>
            <w:r w:rsidRPr="007A1505">
              <w:rPr>
                <w:sz w:val="24"/>
                <w:szCs w:val="24"/>
              </w:rPr>
              <w:t>0</w:t>
            </w:r>
            <w:r w:rsidR="0082043A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77321C" w:rsidRPr="006B60EE" w:rsidRDefault="00FB3584" w:rsidP="006B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321C" w:rsidRPr="006B60EE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vMerge/>
          </w:tcPr>
          <w:p w:rsidR="0077321C" w:rsidRPr="00FB3584" w:rsidRDefault="0077321C" w:rsidP="006B60EE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77321C" w:rsidRPr="00FB3584" w:rsidRDefault="0077321C" w:rsidP="006B60EE">
            <w:pPr>
              <w:rPr>
                <w:szCs w:val="26"/>
              </w:rPr>
            </w:pPr>
          </w:p>
        </w:tc>
        <w:tc>
          <w:tcPr>
            <w:tcW w:w="7229" w:type="dxa"/>
            <w:vMerge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</w:p>
        </w:tc>
      </w:tr>
      <w:tr w:rsidR="0077321C" w:rsidRPr="005221C2" w:rsidTr="007A1505">
        <w:trPr>
          <w:trHeight w:val="647"/>
        </w:trPr>
        <w:tc>
          <w:tcPr>
            <w:tcW w:w="1056" w:type="dxa"/>
            <w:vMerge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Kỹ thuật vật lý trị liệu và p</w:t>
            </w:r>
            <w:r w:rsidRPr="005221C2">
              <w:rPr>
                <w:b/>
                <w:sz w:val="24"/>
                <w:szCs w:val="24"/>
              </w:rPr>
              <w:t>hục hồi chức năng</w:t>
            </w:r>
          </w:p>
        </w:tc>
        <w:tc>
          <w:tcPr>
            <w:tcW w:w="1559" w:type="dxa"/>
            <w:vAlign w:val="center"/>
          </w:tcPr>
          <w:p w:rsidR="0077321C" w:rsidRPr="007A1505" w:rsidRDefault="007A1505" w:rsidP="0082043A">
            <w:pPr>
              <w:jc w:val="center"/>
              <w:rPr>
                <w:sz w:val="24"/>
                <w:szCs w:val="24"/>
              </w:rPr>
            </w:pPr>
            <w:r w:rsidRPr="007A1505">
              <w:rPr>
                <w:sz w:val="24"/>
                <w:szCs w:val="24"/>
              </w:rPr>
              <w:t>6720</w:t>
            </w:r>
            <w:r w:rsidR="0082043A">
              <w:rPr>
                <w:sz w:val="24"/>
                <w:szCs w:val="24"/>
              </w:rPr>
              <w:t>6</w:t>
            </w:r>
            <w:r w:rsidRPr="007A1505">
              <w:rPr>
                <w:sz w:val="24"/>
                <w:szCs w:val="24"/>
              </w:rPr>
              <w:t>0</w:t>
            </w:r>
            <w:r w:rsidR="0082043A">
              <w:rPr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77321C" w:rsidRPr="006B60EE" w:rsidRDefault="00FB3584" w:rsidP="006B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vMerge/>
          </w:tcPr>
          <w:p w:rsidR="0077321C" w:rsidRPr="00FB3584" w:rsidRDefault="0077321C" w:rsidP="006B60EE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77321C" w:rsidRPr="00FB3584" w:rsidRDefault="0077321C" w:rsidP="006B60EE">
            <w:pPr>
              <w:rPr>
                <w:szCs w:val="26"/>
              </w:rPr>
            </w:pPr>
          </w:p>
        </w:tc>
        <w:tc>
          <w:tcPr>
            <w:tcW w:w="7229" w:type="dxa"/>
            <w:vMerge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</w:p>
        </w:tc>
      </w:tr>
      <w:tr w:rsidR="0077321C" w:rsidRPr="005221C2" w:rsidTr="007A1505">
        <w:trPr>
          <w:trHeight w:val="648"/>
        </w:trPr>
        <w:tc>
          <w:tcPr>
            <w:tcW w:w="1056" w:type="dxa"/>
            <w:vMerge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77321C" w:rsidRPr="005221C2" w:rsidRDefault="00ED47C4" w:rsidP="00194A2B">
            <w:pPr>
              <w:rPr>
                <w:sz w:val="24"/>
                <w:szCs w:val="24"/>
              </w:rPr>
            </w:pPr>
            <w:r w:rsidRPr="00C5444E">
              <w:rPr>
                <w:b/>
                <w:sz w:val="22"/>
                <w:szCs w:val="24"/>
              </w:rPr>
              <w:t>Kỹ thuật xét nghiệm y học</w:t>
            </w:r>
          </w:p>
        </w:tc>
        <w:tc>
          <w:tcPr>
            <w:tcW w:w="1559" w:type="dxa"/>
            <w:vAlign w:val="center"/>
          </w:tcPr>
          <w:p w:rsidR="0077321C" w:rsidRPr="007A1505" w:rsidRDefault="007A1505" w:rsidP="0082043A">
            <w:pPr>
              <w:jc w:val="center"/>
              <w:rPr>
                <w:sz w:val="24"/>
                <w:szCs w:val="24"/>
              </w:rPr>
            </w:pPr>
            <w:r w:rsidRPr="007A1505">
              <w:rPr>
                <w:sz w:val="24"/>
                <w:szCs w:val="24"/>
              </w:rPr>
              <w:t>6720</w:t>
            </w:r>
            <w:r w:rsidR="0082043A">
              <w:rPr>
                <w:sz w:val="24"/>
                <w:szCs w:val="24"/>
              </w:rPr>
              <w:t>602</w:t>
            </w:r>
          </w:p>
        </w:tc>
        <w:tc>
          <w:tcPr>
            <w:tcW w:w="603" w:type="dxa"/>
            <w:vAlign w:val="center"/>
          </w:tcPr>
          <w:p w:rsidR="0077321C" w:rsidRPr="006B60EE" w:rsidRDefault="00FB3584" w:rsidP="006B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vMerge/>
          </w:tcPr>
          <w:p w:rsidR="0077321C" w:rsidRPr="00FB3584" w:rsidRDefault="0077321C" w:rsidP="006B60EE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77321C" w:rsidRPr="00FB3584" w:rsidRDefault="0077321C" w:rsidP="006B60EE">
            <w:pPr>
              <w:rPr>
                <w:szCs w:val="26"/>
              </w:rPr>
            </w:pPr>
          </w:p>
        </w:tc>
        <w:tc>
          <w:tcPr>
            <w:tcW w:w="7229" w:type="dxa"/>
            <w:vMerge/>
          </w:tcPr>
          <w:p w:rsidR="0077321C" w:rsidRPr="005221C2" w:rsidRDefault="0077321C" w:rsidP="006B60EE">
            <w:pPr>
              <w:rPr>
                <w:sz w:val="24"/>
                <w:szCs w:val="24"/>
              </w:rPr>
            </w:pPr>
          </w:p>
        </w:tc>
      </w:tr>
      <w:tr w:rsidR="0082043A" w:rsidRPr="005221C2" w:rsidTr="007A1505">
        <w:trPr>
          <w:trHeight w:val="764"/>
        </w:trPr>
        <w:tc>
          <w:tcPr>
            <w:tcW w:w="1056" w:type="dxa"/>
            <w:vMerge w:val="restart"/>
            <w:vAlign w:val="center"/>
          </w:tcPr>
          <w:p w:rsidR="0082043A" w:rsidRPr="005221C2" w:rsidRDefault="0082043A" w:rsidP="0082043A">
            <w:pPr>
              <w:jc w:val="center"/>
              <w:rPr>
                <w:sz w:val="24"/>
                <w:szCs w:val="24"/>
              </w:rPr>
            </w:pPr>
            <w:r w:rsidRPr="005221C2">
              <w:rPr>
                <w:sz w:val="24"/>
                <w:szCs w:val="24"/>
              </w:rPr>
              <w:t>LIÊN</w:t>
            </w:r>
          </w:p>
          <w:p w:rsidR="0082043A" w:rsidRPr="005221C2" w:rsidRDefault="0082043A" w:rsidP="0082043A">
            <w:pPr>
              <w:jc w:val="center"/>
              <w:rPr>
                <w:sz w:val="24"/>
                <w:szCs w:val="24"/>
              </w:rPr>
            </w:pPr>
            <w:r w:rsidRPr="005221C2">
              <w:rPr>
                <w:sz w:val="24"/>
                <w:szCs w:val="24"/>
              </w:rPr>
              <w:t>THÔNG</w:t>
            </w:r>
          </w:p>
          <w:p w:rsidR="0082043A" w:rsidRPr="005221C2" w:rsidRDefault="0082043A" w:rsidP="0082043A">
            <w:pPr>
              <w:jc w:val="center"/>
              <w:rPr>
                <w:sz w:val="24"/>
                <w:szCs w:val="24"/>
              </w:rPr>
            </w:pPr>
            <w:r w:rsidRPr="005221C2">
              <w:rPr>
                <w:sz w:val="24"/>
                <w:szCs w:val="24"/>
              </w:rPr>
              <w:t>VỪA</w:t>
            </w:r>
          </w:p>
          <w:p w:rsidR="0082043A" w:rsidRPr="005221C2" w:rsidRDefault="0082043A" w:rsidP="0082043A">
            <w:pPr>
              <w:jc w:val="center"/>
              <w:rPr>
                <w:sz w:val="24"/>
                <w:szCs w:val="24"/>
              </w:rPr>
            </w:pPr>
            <w:r w:rsidRPr="005221C2">
              <w:rPr>
                <w:sz w:val="24"/>
                <w:szCs w:val="24"/>
              </w:rPr>
              <w:t>LÀM</w:t>
            </w:r>
          </w:p>
          <w:p w:rsidR="0082043A" w:rsidRPr="005221C2" w:rsidRDefault="0082043A" w:rsidP="0082043A">
            <w:pPr>
              <w:jc w:val="center"/>
              <w:rPr>
                <w:sz w:val="24"/>
                <w:szCs w:val="24"/>
              </w:rPr>
            </w:pPr>
            <w:r w:rsidRPr="005221C2">
              <w:rPr>
                <w:sz w:val="24"/>
                <w:szCs w:val="24"/>
              </w:rPr>
              <w:t>VỪA</w:t>
            </w:r>
          </w:p>
          <w:p w:rsidR="0082043A" w:rsidRPr="005221C2" w:rsidRDefault="0082043A" w:rsidP="0082043A">
            <w:pPr>
              <w:jc w:val="center"/>
              <w:rPr>
                <w:sz w:val="24"/>
                <w:szCs w:val="24"/>
              </w:rPr>
            </w:pPr>
            <w:r w:rsidRPr="005221C2">
              <w:rPr>
                <w:sz w:val="24"/>
                <w:szCs w:val="24"/>
              </w:rPr>
              <w:t>HỌC</w:t>
            </w:r>
          </w:p>
        </w:tc>
        <w:tc>
          <w:tcPr>
            <w:tcW w:w="2772" w:type="dxa"/>
            <w:vAlign w:val="center"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Điều dưỡng</w:t>
            </w:r>
            <w:r w:rsidRPr="005221C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vAlign w:val="center"/>
          </w:tcPr>
          <w:p w:rsidR="0082043A" w:rsidRPr="007A1505" w:rsidRDefault="0082043A" w:rsidP="0082043A">
            <w:pPr>
              <w:jc w:val="center"/>
              <w:rPr>
                <w:sz w:val="24"/>
                <w:szCs w:val="24"/>
              </w:rPr>
            </w:pPr>
            <w:r w:rsidRPr="007A1505">
              <w:rPr>
                <w:sz w:val="24"/>
                <w:szCs w:val="24"/>
              </w:rPr>
              <w:t>6720</w:t>
            </w:r>
            <w:r>
              <w:rPr>
                <w:sz w:val="24"/>
                <w:szCs w:val="24"/>
              </w:rPr>
              <w:t>3</w:t>
            </w:r>
            <w:r w:rsidRPr="007A150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82043A" w:rsidRPr="006B60EE" w:rsidRDefault="00FB3584" w:rsidP="0082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vMerge w:val="restart"/>
            <w:vAlign w:val="center"/>
          </w:tcPr>
          <w:p w:rsidR="0082043A" w:rsidRPr="00FB3584" w:rsidRDefault="0082043A" w:rsidP="0082043A">
            <w:pPr>
              <w:jc w:val="center"/>
              <w:rPr>
                <w:szCs w:val="26"/>
              </w:rPr>
            </w:pPr>
            <w:r w:rsidRPr="00FB3584">
              <w:rPr>
                <w:szCs w:val="26"/>
              </w:rPr>
              <w:t>2 năm</w:t>
            </w:r>
          </w:p>
        </w:tc>
        <w:tc>
          <w:tcPr>
            <w:tcW w:w="1417" w:type="dxa"/>
            <w:vMerge w:val="restart"/>
            <w:vAlign w:val="center"/>
          </w:tcPr>
          <w:p w:rsidR="0082043A" w:rsidRPr="00FB3584" w:rsidRDefault="0082043A" w:rsidP="0082043A">
            <w:pPr>
              <w:rPr>
                <w:szCs w:val="26"/>
              </w:rPr>
            </w:pPr>
            <w:r w:rsidRPr="00FB3584">
              <w:rPr>
                <w:szCs w:val="26"/>
              </w:rPr>
              <w:t>Viên chức y tế đã tốt nghiệp THPT hoặc BTTH, có bằng tốt nghiệp trung cấp của ngành tương ứng</w:t>
            </w:r>
          </w:p>
        </w:tc>
        <w:tc>
          <w:tcPr>
            <w:tcW w:w="7229" w:type="dxa"/>
            <w:vMerge w:val="restart"/>
            <w:vAlign w:val="center"/>
          </w:tcPr>
          <w:p w:rsidR="0082043A" w:rsidRPr="005221C2" w:rsidRDefault="0082043A" w:rsidP="0082043A">
            <w:pPr>
              <w:jc w:val="both"/>
              <w:rPr>
                <w:sz w:val="24"/>
                <w:szCs w:val="24"/>
              </w:rPr>
            </w:pPr>
            <w:r w:rsidRPr="005221C2">
              <w:rPr>
                <w:sz w:val="24"/>
                <w:szCs w:val="24"/>
              </w:rPr>
              <w:t xml:space="preserve">- </w:t>
            </w:r>
            <w:r w:rsidRPr="00FB3584">
              <w:rPr>
                <w:b/>
                <w:sz w:val="32"/>
                <w:szCs w:val="24"/>
              </w:rPr>
              <w:t>XÉT TUYỂN:</w:t>
            </w:r>
            <w:r w:rsidRPr="00FB3584">
              <w:rPr>
                <w:sz w:val="32"/>
                <w:szCs w:val="24"/>
              </w:rPr>
              <w:t xml:space="preserve"> Xét tuyển dựa vào điểm trung bình toàn khóa học trung cấp của ngành tương ứng.</w:t>
            </w:r>
          </w:p>
        </w:tc>
      </w:tr>
      <w:tr w:rsidR="0082043A" w:rsidRPr="005221C2" w:rsidTr="007A1505">
        <w:trPr>
          <w:trHeight w:val="765"/>
        </w:trPr>
        <w:tc>
          <w:tcPr>
            <w:tcW w:w="1056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 xml:space="preserve">Dược sĩ </w:t>
            </w:r>
            <w:r w:rsidRPr="005221C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vAlign w:val="center"/>
          </w:tcPr>
          <w:p w:rsidR="0082043A" w:rsidRPr="007A1505" w:rsidRDefault="0082043A" w:rsidP="0082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67202</w:t>
            </w:r>
            <w:r w:rsidRPr="007A1505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vAlign w:val="center"/>
          </w:tcPr>
          <w:p w:rsidR="0082043A" w:rsidRPr="006B60EE" w:rsidRDefault="00FB3584" w:rsidP="0082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2043A" w:rsidRPr="006B60EE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</w:tr>
      <w:tr w:rsidR="0082043A" w:rsidRPr="005221C2" w:rsidTr="007A1505">
        <w:trPr>
          <w:trHeight w:val="765"/>
        </w:trPr>
        <w:tc>
          <w:tcPr>
            <w:tcW w:w="1056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  <w:r w:rsidRPr="005221C2">
              <w:rPr>
                <w:b/>
                <w:sz w:val="24"/>
                <w:szCs w:val="24"/>
              </w:rPr>
              <w:t>Hộ sinh</w:t>
            </w:r>
            <w:r w:rsidRPr="005221C2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  <w:vAlign w:val="center"/>
          </w:tcPr>
          <w:p w:rsidR="0082043A" w:rsidRPr="007A1505" w:rsidRDefault="0082043A" w:rsidP="0082043A">
            <w:pPr>
              <w:jc w:val="center"/>
              <w:rPr>
                <w:sz w:val="24"/>
                <w:szCs w:val="24"/>
              </w:rPr>
            </w:pPr>
            <w:r w:rsidRPr="007A1505">
              <w:rPr>
                <w:sz w:val="24"/>
                <w:szCs w:val="24"/>
              </w:rPr>
              <w:t>6720</w:t>
            </w:r>
            <w:r>
              <w:rPr>
                <w:sz w:val="24"/>
                <w:szCs w:val="24"/>
              </w:rPr>
              <w:t>3</w:t>
            </w:r>
            <w:r w:rsidRPr="007A15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82043A" w:rsidRPr="006B60EE" w:rsidRDefault="00FB3584" w:rsidP="0082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2043A" w:rsidRPr="006B60EE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</w:tr>
      <w:tr w:rsidR="0082043A" w:rsidRPr="005221C2" w:rsidTr="007A1505">
        <w:trPr>
          <w:trHeight w:val="765"/>
        </w:trPr>
        <w:tc>
          <w:tcPr>
            <w:tcW w:w="1056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Kỹ thuật vật lý trị liệu và p</w:t>
            </w:r>
            <w:r w:rsidRPr="005221C2">
              <w:rPr>
                <w:b/>
                <w:sz w:val="24"/>
                <w:szCs w:val="24"/>
              </w:rPr>
              <w:t>hục hồi chức năng</w:t>
            </w:r>
          </w:p>
        </w:tc>
        <w:tc>
          <w:tcPr>
            <w:tcW w:w="1559" w:type="dxa"/>
            <w:vAlign w:val="center"/>
          </w:tcPr>
          <w:p w:rsidR="0082043A" w:rsidRPr="007A1505" w:rsidRDefault="0082043A" w:rsidP="0082043A">
            <w:pPr>
              <w:jc w:val="center"/>
              <w:rPr>
                <w:sz w:val="24"/>
                <w:szCs w:val="24"/>
              </w:rPr>
            </w:pPr>
            <w:r w:rsidRPr="007A1505">
              <w:rPr>
                <w:sz w:val="24"/>
                <w:szCs w:val="24"/>
              </w:rPr>
              <w:t>6720</w:t>
            </w:r>
            <w:r>
              <w:rPr>
                <w:sz w:val="24"/>
                <w:szCs w:val="24"/>
              </w:rPr>
              <w:t>6</w:t>
            </w:r>
            <w:r w:rsidRPr="007A15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82043A" w:rsidRPr="006B60EE" w:rsidRDefault="00FB3584" w:rsidP="0082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043A" w:rsidRPr="006B60EE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</w:tr>
      <w:tr w:rsidR="0082043A" w:rsidRPr="005221C2" w:rsidTr="007A1505">
        <w:trPr>
          <w:trHeight w:val="765"/>
        </w:trPr>
        <w:tc>
          <w:tcPr>
            <w:tcW w:w="1056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2043A" w:rsidRPr="005221C2" w:rsidRDefault="0082043A" w:rsidP="00C5444E">
            <w:pPr>
              <w:rPr>
                <w:sz w:val="24"/>
                <w:szCs w:val="24"/>
              </w:rPr>
            </w:pPr>
            <w:r w:rsidRPr="00C5444E">
              <w:rPr>
                <w:b/>
                <w:sz w:val="22"/>
                <w:szCs w:val="24"/>
              </w:rPr>
              <w:t>Kỹ thuật xét nghiệm y</w:t>
            </w:r>
            <w:r w:rsidR="00C5444E" w:rsidRPr="00C5444E">
              <w:rPr>
                <w:b/>
                <w:sz w:val="22"/>
                <w:szCs w:val="24"/>
              </w:rPr>
              <w:t xml:space="preserve"> học</w:t>
            </w:r>
          </w:p>
        </w:tc>
        <w:tc>
          <w:tcPr>
            <w:tcW w:w="1559" w:type="dxa"/>
            <w:vAlign w:val="center"/>
          </w:tcPr>
          <w:p w:rsidR="0082043A" w:rsidRPr="007A1505" w:rsidRDefault="0082043A" w:rsidP="0082043A">
            <w:pPr>
              <w:jc w:val="center"/>
              <w:rPr>
                <w:sz w:val="24"/>
                <w:szCs w:val="24"/>
              </w:rPr>
            </w:pPr>
            <w:r w:rsidRPr="007A1505">
              <w:rPr>
                <w:sz w:val="24"/>
                <w:szCs w:val="24"/>
              </w:rPr>
              <w:t>6720</w:t>
            </w:r>
            <w:r>
              <w:rPr>
                <w:sz w:val="24"/>
                <w:szCs w:val="24"/>
              </w:rPr>
              <w:t>602</w:t>
            </w:r>
          </w:p>
        </w:tc>
        <w:tc>
          <w:tcPr>
            <w:tcW w:w="603" w:type="dxa"/>
            <w:vAlign w:val="center"/>
          </w:tcPr>
          <w:p w:rsidR="0082043A" w:rsidRPr="006B60EE" w:rsidRDefault="00FB3584" w:rsidP="0082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043A" w:rsidRPr="006B60EE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82043A" w:rsidRPr="005221C2" w:rsidRDefault="0082043A" w:rsidP="0082043A">
            <w:pPr>
              <w:rPr>
                <w:sz w:val="24"/>
                <w:szCs w:val="24"/>
              </w:rPr>
            </w:pPr>
          </w:p>
        </w:tc>
      </w:tr>
    </w:tbl>
    <w:p w:rsidR="00217B8D" w:rsidRDefault="00217B8D">
      <w:pPr>
        <w:rPr>
          <w:b/>
          <w:szCs w:val="22"/>
        </w:rPr>
      </w:pPr>
    </w:p>
    <w:p w:rsidR="00C23046" w:rsidRPr="00226766" w:rsidRDefault="006A4DDC" w:rsidP="00ED524D">
      <w:pPr>
        <w:jc w:val="center"/>
        <w:rPr>
          <w:b/>
          <w:sz w:val="32"/>
          <w:szCs w:val="32"/>
        </w:rPr>
      </w:pPr>
      <w:r w:rsidRPr="00226766">
        <w:rPr>
          <w:b/>
          <w:sz w:val="32"/>
          <w:szCs w:val="32"/>
        </w:rPr>
        <w:t>HỒ SƠ ĐĂNG KÝ</w:t>
      </w:r>
      <w:r w:rsidR="00C23046" w:rsidRPr="00226766">
        <w:rPr>
          <w:b/>
          <w:sz w:val="32"/>
          <w:szCs w:val="32"/>
        </w:rPr>
        <w:t xml:space="preserve"> XÉT TUYỂN </w:t>
      </w:r>
      <w:r w:rsidRPr="00226766">
        <w:rPr>
          <w:b/>
          <w:sz w:val="32"/>
          <w:szCs w:val="32"/>
        </w:rPr>
        <w:t>VÀ THỜI GIAN TUYỂN SINH CỦA CÁC NGÀNH CAO ĐẲNG</w:t>
      </w:r>
    </w:p>
    <w:tbl>
      <w:tblPr>
        <w:tblStyle w:val="TableGrid"/>
        <w:tblW w:w="15876" w:type="dxa"/>
        <w:tblInd w:w="-572" w:type="dxa"/>
        <w:tblLook w:val="04A0" w:firstRow="1" w:lastRow="0" w:firstColumn="1" w:lastColumn="0" w:noHBand="0" w:noVBand="1"/>
      </w:tblPr>
      <w:tblGrid>
        <w:gridCol w:w="1259"/>
        <w:gridCol w:w="7728"/>
        <w:gridCol w:w="6889"/>
      </w:tblGrid>
      <w:tr w:rsidR="008050A1" w:rsidRPr="00226766" w:rsidTr="00226766">
        <w:tc>
          <w:tcPr>
            <w:tcW w:w="1134" w:type="dxa"/>
          </w:tcPr>
          <w:p w:rsidR="008050A1" w:rsidRPr="00226766" w:rsidRDefault="008050A1" w:rsidP="00ED524D">
            <w:pPr>
              <w:jc w:val="center"/>
              <w:rPr>
                <w:b/>
                <w:sz w:val="28"/>
              </w:rPr>
            </w:pPr>
            <w:r w:rsidRPr="00226766">
              <w:rPr>
                <w:b/>
                <w:sz w:val="28"/>
              </w:rPr>
              <w:t>Hệ</w:t>
            </w:r>
          </w:p>
        </w:tc>
        <w:tc>
          <w:tcPr>
            <w:tcW w:w="7797" w:type="dxa"/>
          </w:tcPr>
          <w:p w:rsidR="008050A1" w:rsidRPr="00226766" w:rsidRDefault="008050A1" w:rsidP="00226766">
            <w:pPr>
              <w:jc w:val="center"/>
              <w:rPr>
                <w:b/>
                <w:sz w:val="28"/>
              </w:rPr>
            </w:pPr>
            <w:r w:rsidRPr="00226766">
              <w:rPr>
                <w:b/>
                <w:sz w:val="28"/>
              </w:rPr>
              <w:t>Hồ sơ đăng ký xét tuyể</w:t>
            </w:r>
            <w:r w:rsidR="00226766">
              <w:rPr>
                <w:b/>
                <w:sz w:val="28"/>
              </w:rPr>
              <w:t>n</w:t>
            </w:r>
          </w:p>
        </w:tc>
        <w:tc>
          <w:tcPr>
            <w:tcW w:w="6945" w:type="dxa"/>
          </w:tcPr>
          <w:p w:rsidR="008050A1" w:rsidRPr="00226766" w:rsidRDefault="008050A1" w:rsidP="00ED524D">
            <w:pPr>
              <w:jc w:val="center"/>
              <w:rPr>
                <w:b/>
                <w:sz w:val="28"/>
              </w:rPr>
            </w:pPr>
            <w:r w:rsidRPr="00226766">
              <w:rPr>
                <w:b/>
                <w:sz w:val="28"/>
              </w:rPr>
              <w:t>Thời gian tuyển sinh</w:t>
            </w:r>
          </w:p>
        </w:tc>
      </w:tr>
      <w:tr w:rsidR="008050A1" w:rsidRPr="00226766" w:rsidTr="00226766">
        <w:trPr>
          <w:trHeight w:val="2204"/>
        </w:trPr>
        <w:tc>
          <w:tcPr>
            <w:tcW w:w="1134" w:type="dxa"/>
            <w:vAlign w:val="center"/>
          </w:tcPr>
          <w:p w:rsidR="008050A1" w:rsidRPr="00226766" w:rsidRDefault="008050A1" w:rsidP="00ED524D">
            <w:pPr>
              <w:jc w:val="center"/>
              <w:rPr>
                <w:b/>
                <w:sz w:val="28"/>
              </w:rPr>
            </w:pPr>
            <w:r w:rsidRPr="00226766">
              <w:rPr>
                <w:b/>
                <w:sz w:val="28"/>
              </w:rPr>
              <w:t>CHÍNH</w:t>
            </w:r>
          </w:p>
          <w:p w:rsidR="008050A1" w:rsidRPr="00226766" w:rsidRDefault="008050A1" w:rsidP="00ED524D">
            <w:pPr>
              <w:jc w:val="center"/>
              <w:rPr>
                <w:sz w:val="28"/>
              </w:rPr>
            </w:pPr>
            <w:r w:rsidRPr="00226766">
              <w:rPr>
                <w:b/>
                <w:sz w:val="28"/>
              </w:rPr>
              <w:t>QUY</w:t>
            </w:r>
          </w:p>
        </w:tc>
        <w:tc>
          <w:tcPr>
            <w:tcW w:w="7797" w:type="dxa"/>
            <w:vAlign w:val="center"/>
          </w:tcPr>
          <w:p w:rsidR="0067320E" w:rsidRPr="00226766" w:rsidRDefault="00C8524E" w:rsidP="0028059D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>- Phiếu đăng ký xét tuyển (tải trên trang web trường).</w:t>
            </w:r>
          </w:p>
          <w:p w:rsidR="00C8524E" w:rsidRDefault="00C8524E" w:rsidP="0028059D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>- Bản sao giấy chứng nhận kết quả thi THPT Quốc gia năm 201</w:t>
            </w:r>
            <w:r w:rsidR="00FB3584">
              <w:rPr>
                <w:sz w:val="28"/>
              </w:rPr>
              <w:t>8</w:t>
            </w:r>
            <w:r w:rsidRPr="00226766">
              <w:rPr>
                <w:sz w:val="28"/>
              </w:rPr>
              <w:t xml:space="preserve"> (nếu xét theo phương thức 1) hoặc bản sao học bạ lớp 12 (nếu xét theo phương thức 2).</w:t>
            </w:r>
          </w:p>
          <w:p w:rsidR="007C4428" w:rsidRPr="00226766" w:rsidRDefault="007C4428" w:rsidP="0028059D">
            <w:pPr>
              <w:spacing w:before="100" w:after="100"/>
              <w:jc w:val="both"/>
              <w:rPr>
                <w:sz w:val="28"/>
              </w:rPr>
            </w:pPr>
            <w:r>
              <w:rPr>
                <w:sz w:val="28"/>
              </w:rPr>
              <w:t>- Bản sao bằng tốt nghiệp THPT hoặc giấy chứng nhận tốt nghiệp THPT tạm thời.</w:t>
            </w:r>
          </w:p>
          <w:p w:rsidR="00C8524E" w:rsidRPr="00226766" w:rsidRDefault="00C8524E" w:rsidP="0028059D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 xml:space="preserve">- Bản sao giấy </w:t>
            </w:r>
            <w:r w:rsidR="00C461A0" w:rsidRPr="00226766">
              <w:rPr>
                <w:sz w:val="28"/>
              </w:rPr>
              <w:t>xác nhận</w:t>
            </w:r>
            <w:r w:rsidRPr="00226766">
              <w:rPr>
                <w:sz w:val="28"/>
              </w:rPr>
              <w:t xml:space="preserve"> ưu tiên (nếu có).</w:t>
            </w:r>
          </w:p>
          <w:p w:rsidR="0000539D" w:rsidRPr="00226766" w:rsidRDefault="0000539D" w:rsidP="0028059D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>- Một phong bì dán sẵn tem và ghi rõ địa chỉ liên lạc, số điện thoại của thí sinh ở phần NGƯỜI NHẬN.</w:t>
            </w:r>
          </w:p>
          <w:p w:rsidR="00C8524E" w:rsidRPr="00226766" w:rsidRDefault="00C8524E" w:rsidP="0028059D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>- Lệ phí xét tuyển:</w:t>
            </w:r>
            <w:r w:rsidR="00D12ABB">
              <w:rPr>
                <w:sz w:val="28"/>
              </w:rPr>
              <w:t xml:space="preserve"> 5</w:t>
            </w:r>
            <w:r w:rsidR="0050191D">
              <w:rPr>
                <w:sz w:val="28"/>
              </w:rPr>
              <w:t>0.000 đồng.</w:t>
            </w:r>
          </w:p>
          <w:p w:rsidR="008050A1" w:rsidRPr="00226766" w:rsidRDefault="008050A1" w:rsidP="000B03EB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 xml:space="preserve">* Tất cả bỏ vào một </w:t>
            </w:r>
            <w:r w:rsidR="000B03EB">
              <w:rPr>
                <w:sz w:val="28"/>
              </w:rPr>
              <w:t>túi đựng hồ sơ,</w:t>
            </w:r>
            <w:r w:rsidRPr="00226766">
              <w:rPr>
                <w:sz w:val="28"/>
              </w:rPr>
              <w:t xml:space="preserve"> gửi bưu điện chuyển phát nhanh hoặc nộp trực tiếp tại trường Cao đẳng Y tế Đồ</w:t>
            </w:r>
            <w:r w:rsidR="00EB5224" w:rsidRPr="00226766">
              <w:rPr>
                <w:sz w:val="28"/>
              </w:rPr>
              <w:t>ng Nai.</w:t>
            </w:r>
          </w:p>
        </w:tc>
        <w:tc>
          <w:tcPr>
            <w:tcW w:w="6945" w:type="dxa"/>
            <w:vAlign w:val="center"/>
          </w:tcPr>
          <w:p w:rsidR="00196B91" w:rsidRDefault="00A95ECD" w:rsidP="0028059D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 xml:space="preserve">- </w:t>
            </w:r>
            <w:r w:rsidR="00C04ACA" w:rsidRPr="00226766">
              <w:rPr>
                <w:b/>
                <w:i/>
                <w:sz w:val="28"/>
              </w:rPr>
              <w:t>Đ</w:t>
            </w:r>
            <w:r w:rsidRPr="00226766">
              <w:rPr>
                <w:b/>
                <w:i/>
                <w:sz w:val="28"/>
              </w:rPr>
              <w:t>ợt 1</w:t>
            </w:r>
            <w:r w:rsidRPr="00226766">
              <w:rPr>
                <w:sz w:val="28"/>
              </w:rPr>
              <w:t xml:space="preserve">: </w:t>
            </w:r>
            <w:r w:rsidRPr="004960AF">
              <w:rPr>
                <w:color w:val="FF0000"/>
                <w:sz w:val="28"/>
              </w:rPr>
              <w:t xml:space="preserve">từ ngày </w:t>
            </w:r>
            <w:r w:rsidR="00A118F6" w:rsidRPr="004960AF">
              <w:rPr>
                <w:color w:val="FF0000"/>
                <w:sz w:val="28"/>
              </w:rPr>
              <w:t>03</w:t>
            </w:r>
            <w:r w:rsidRPr="004960AF">
              <w:rPr>
                <w:color w:val="FF0000"/>
                <w:sz w:val="28"/>
              </w:rPr>
              <w:t>/</w:t>
            </w:r>
            <w:r w:rsidR="00A118F6" w:rsidRPr="004960AF">
              <w:rPr>
                <w:color w:val="FF0000"/>
                <w:sz w:val="28"/>
              </w:rPr>
              <w:t>4</w:t>
            </w:r>
            <w:r w:rsidRPr="004960AF">
              <w:rPr>
                <w:color w:val="FF0000"/>
                <w:sz w:val="28"/>
              </w:rPr>
              <w:t>/201</w:t>
            </w:r>
            <w:r w:rsidR="00FB3584" w:rsidRPr="004960AF">
              <w:rPr>
                <w:color w:val="FF0000"/>
                <w:sz w:val="28"/>
              </w:rPr>
              <w:t>8</w:t>
            </w:r>
            <w:r w:rsidRPr="004960AF">
              <w:rPr>
                <w:color w:val="FF0000"/>
                <w:sz w:val="28"/>
              </w:rPr>
              <w:t xml:space="preserve"> đến hết ngày </w:t>
            </w:r>
            <w:r w:rsidR="00190C8F" w:rsidRPr="004960AF">
              <w:rPr>
                <w:color w:val="FF0000"/>
                <w:sz w:val="28"/>
              </w:rPr>
              <w:t>31</w:t>
            </w:r>
            <w:r w:rsidRPr="004960AF">
              <w:rPr>
                <w:color w:val="FF0000"/>
                <w:sz w:val="28"/>
              </w:rPr>
              <w:t>/</w:t>
            </w:r>
            <w:r w:rsidR="00C04ACA" w:rsidRPr="004960AF">
              <w:rPr>
                <w:color w:val="FF0000"/>
                <w:sz w:val="28"/>
              </w:rPr>
              <w:t>7</w:t>
            </w:r>
            <w:r w:rsidRPr="004960AF">
              <w:rPr>
                <w:color w:val="FF0000"/>
                <w:sz w:val="28"/>
              </w:rPr>
              <w:t>/201</w:t>
            </w:r>
            <w:r w:rsidR="00FB3584" w:rsidRPr="004960AF">
              <w:rPr>
                <w:color w:val="FF0000"/>
                <w:sz w:val="28"/>
              </w:rPr>
              <w:t>8</w:t>
            </w:r>
            <w:r w:rsidRPr="00226766">
              <w:rPr>
                <w:sz w:val="28"/>
              </w:rPr>
              <w:t>.</w:t>
            </w:r>
          </w:p>
          <w:p w:rsidR="00190C8F" w:rsidRPr="00226766" w:rsidRDefault="00190C8F" w:rsidP="0028059D">
            <w:pPr>
              <w:spacing w:before="100" w:after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Công bố kết quả trúng tuyển: trước 17 giờ ngày </w:t>
            </w:r>
            <w:r w:rsidR="00423841">
              <w:rPr>
                <w:sz w:val="28"/>
              </w:rPr>
              <w:t>0</w:t>
            </w:r>
            <w:r w:rsidR="00D53B15">
              <w:rPr>
                <w:sz w:val="28"/>
              </w:rPr>
              <w:t>3</w:t>
            </w:r>
            <w:r w:rsidR="00423841">
              <w:rPr>
                <w:sz w:val="28"/>
              </w:rPr>
              <w:t>/8/201</w:t>
            </w:r>
            <w:r w:rsidR="00FB3584">
              <w:rPr>
                <w:sz w:val="28"/>
              </w:rPr>
              <w:t>8</w:t>
            </w:r>
            <w:r w:rsidR="00423841">
              <w:rPr>
                <w:sz w:val="28"/>
              </w:rPr>
              <w:t>.</w:t>
            </w:r>
          </w:p>
          <w:p w:rsidR="00C04ACA" w:rsidRDefault="00C04ACA" w:rsidP="0028059D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 xml:space="preserve">- </w:t>
            </w:r>
            <w:r w:rsidRPr="00226766">
              <w:rPr>
                <w:b/>
                <w:i/>
                <w:sz w:val="28"/>
              </w:rPr>
              <w:t>Đợt 2</w:t>
            </w:r>
            <w:r w:rsidRPr="00226766">
              <w:rPr>
                <w:sz w:val="28"/>
              </w:rPr>
              <w:t>: từ</w:t>
            </w:r>
            <w:r w:rsidR="00423841">
              <w:rPr>
                <w:sz w:val="28"/>
              </w:rPr>
              <w:t xml:space="preserve"> ngày 0</w:t>
            </w:r>
            <w:r w:rsidR="00D53B15">
              <w:rPr>
                <w:sz w:val="28"/>
              </w:rPr>
              <w:t>4</w:t>
            </w:r>
            <w:r w:rsidRPr="00226766">
              <w:rPr>
                <w:sz w:val="28"/>
              </w:rPr>
              <w:t>/</w:t>
            </w:r>
            <w:r w:rsidR="00423841">
              <w:rPr>
                <w:sz w:val="28"/>
              </w:rPr>
              <w:t>8</w:t>
            </w:r>
            <w:r w:rsidRPr="00226766">
              <w:rPr>
                <w:sz w:val="28"/>
              </w:rPr>
              <w:t>/201</w:t>
            </w:r>
            <w:r w:rsidR="00FB3584">
              <w:rPr>
                <w:sz w:val="28"/>
              </w:rPr>
              <w:t>8</w:t>
            </w:r>
            <w:r w:rsidRPr="00226766">
              <w:rPr>
                <w:sz w:val="28"/>
              </w:rPr>
              <w:t xml:space="preserve"> đến hết ngày </w:t>
            </w:r>
            <w:r w:rsidR="00C8524E" w:rsidRPr="00226766">
              <w:rPr>
                <w:sz w:val="28"/>
              </w:rPr>
              <w:t>3</w:t>
            </w:r>
            <w:r w:rsidR="00423841">
              <w:rPr>
                <w:sz w:val="28"/>
              </w:rPr>
              <w:t>1</w:t>
            </w:r>
            <w:r w:rsidRPr="00226766">
              <w:rPr>
                <w:sz w:val="28"/>
              </w:rPr>
              <w:t>/</w:t>
            </w:r>
            <w:r w:rsidR="00C8524E" w:rsidRPr="00226766">
              <w:rPr>
                <w:sz w:val="28"/>
              </w:rPr>
              <w:t>8</w:t>
            </w:r>
            <w:r w:rsidRPr="00226766">
              <w:rPr>
                <w:sz w:val="28"/>
              </w:rPr>
              <w:t>/201</w:t>
            </w:r>
            <w:r w:rsidR="00FB3584">
              <w:rPr>
                <w:sz w:val="28"/>
              </w:rPr>
              <w:t>8</w:t>
            </w:r>
            <w:r w:rsidRPr="00226766">
              <w:rPr>
                <w:sz w:val="28"/>
              </w:rPr>
              <w:t>.</w:t>
            </w:r>
          </w:p>
          <w:p w:rsidR="00423841" w:rsidRPr="00226766" w:rsidRDefault="00423841" w:rsidP="0028059D">
            <w:pPr>
              <w:spacing w:before="100" w:after="100"/>
              <w:jc w:val="both"/>
              <w:rPr>
                <w:sz w:val="28"/>
              </w:rPr>
            </w:pPr>
            <w:r>
              <w:rPr>
                <w:sz w:val="28"/>
              </w:rPr>
              <w:t>Công bố kết quả trúng tuyển: trước 17 giờ ngày 0</w:t>
            </w:r>
            <w:r w:rsidR="00D53B15">
              <w:rPr>
                <w:sz w:val="28"/>
              </w:rPr>
              <w:t>5</w:t>
            </w:r>
            <w:r>
              <w:rPr>
                <w:sz w:val="28"/>
              </w:rPr>
              <w:t>/9/201</w:t>
            </w:r>
            <w:r w:rsidR="00FB3584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  <w:p w:rsidR="00C04ACA" w:rsidRDefault="00C04ACA" w:rsidP="0028059D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 xml:space="preserve">- </w:t>
            </w:r>
            <w:r w:rsidRPr="00226766">
              <w:rPr>
                <w:b/>
                <w:i/>
                <w:sz w:val="28"/>
              </w:rPr>
              <w:t>Đợt 3</w:t>
            </w:r>
            <w:r w:rsidRPr="00226766">
              <w:rPr>
                <w:sz w:val="28"/>
              </w:rPr>
              <w:t xml:space="preserve">: từ ngày </w:t>
            </w:r>
            <w:r w:rsidR="00C8524E" w:rsidRPr="00226766">
              <w:rPr>
                <w:sz w:val="28"/>
              </w:rPr>
              <w:t>0</w:t>
            </w:r>
            <w:r w:rsidR="00D53B15">
              <w:rPr>
                <w:sz w:val="28"/>
              </w:rPr>
              <w:t>6</w:t>
            </w:r>
            <w:r w:rsidRPr="00226766">
              <w:rPr>
                <w:sz w:val="28"/>
              </w:rPr>
              <w:t>/</w:t>
            </w:r>
            <w:r w:rsidR="00423841">
              <w:rPr>
                <w:sz w:val="28"/>
              </w:rPr>
              <w:t>9</w:t>
            </w:r>
            <w:r w:rsidRPr="00226766">
              <w:rPr>
                <w:sz w:val="28"/>
              </w:rPr>
              <w:t>/201</w:t>
            </w:r>
            <w:bookmarkStart w:id="0" w:name="_GoBack"/>
            <w:bookmarkEnd w:id="0"/>
            <w:r w:rsidR="00FB3584">
              <w:rPr>
                <w:sz w:val="28"/>
              </w:rPr>
              <w:t>8</w:t>
            </w:r>
            <w:r w:rsidRPr="00226766">
              <w:rPr>
                <w:sz w:val="28"/>
              </w:rPr>
              <w:t xml:space="preserve"> đến hết ngày </w:t>
            </w:r>
            <w:r w:rsidR="00423841">
              <w:rPr>
                <w:sz w:val="28"/>
              </w:rPr>
              <w:t>2</w:t>
            </w:r>
            <w:r w:rsidR="00D53B15">
              <w:rPr>
                <w:sz w:val="28"/>
              </w:rPr>
              <w:t>8</w:t>
            </w:r>
            <w:r w:rsidRPr="00226766">
              <w:rPr>
                <w:sz w:val="28"/>
              </w:rPr>
              <w:t>/</w:t>
            </w:r>
            <w:r w:rsidR="00423841">
              <w:rPr>
                <w:sz w:val="28"/>
              </w:rPr>
              <w:t>9</w:t>
            </w:r>
            <w:r w:rsidRPr="00226766">
              <w:rPr>
                <w:sz w:val="28"/>
              </w:rPr>
              <w:t>/201</w:t>
            </w:r>
            <w:r w:rsidR="00FB3584">
              <w:rPr>
                <w:sz w:val="28"/>
              </w:rPr>
              <w:t>8</w:t>
            </w:r>
            <w:r w:rsidRPr="00226766">
              <w:rPr>
                <w:sz w:val="28"/>
              </w:rPr>
              <w:t>.</w:t>
            </w:r>
          </w:p>
          <w:p w:rsidR="00423841" w:rsidRPr="00226766" w:rsidRDefault="00423841" w:rsidP="00D53B15">
            <w:pPr>
              <w:spacing w:before="100" w:after="100"/>
              <w:jc w:val="both"/>
              <w:rPr>
                <w:sz w:val="28"/>
              </w:rPr>
            </w:pPr>
            <w:r>
              <w:rPr>
                <w:sz w:val="28"/>
              </w:rPr>
              <w:t>Công bố kết quả trúng tuyển: trước 17 giờ ngày 0</w:t>
            </w:r>
            <w:r w:rsidR="00D53B15">
              <w:rPr>
                <w:sz w:val="28"/>
              </w:rPr>
              <w:t>3</w:t>
            </w:r>
            <w:r>
              <w:rPr>
                <w:sz w:val="28"/>
              </w:rPr>
              <w:t>/</w:t>
            </w:r>
            <w:r w:rsidR="00A031B3">
              <w:rPr>
                <w:sz w:val="28"/>
              </w:rPr>
              <w:t>10</w:t>
            </w:r>
            <w:r>
              <w:rPr>
                <w:sz w:val="28"/>
              </w:rPr>
              <w:t>/201</w:t>
            </w:r>
            <w:r w:rsidR="00FB3584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</w:tr>
      <w:tr w:rsidR="008050A1" w:rsidRPr="00226766" w:rsidTr="00226766">
        <w:trPr>
          <w:trHeight w:val="3690"/>
        </w:trPr>
        <w:tc>
          <w:tcPr>
            <w:tcW w:w="1134" w:type="dxa"/>
            <w:vAlign w:val="center"/>
          </w:tcPr>
          <w:p w:rsidR="008050A1" w:rsidRPr="00226766" w:rsidRDefault="008050A1" w:rsidP="00ED524D">
            <w:pPr>
              <w:jc w:val="center"/>
              <w:rPr>
                <w:b/>
                <w:sz w:val="28"/>
              </w:rPr>
            </w:pPr>
            <w:r w:rsidRPr="00226766">
              <w:rPr>
                <w:b/>
                <w:sz w:val="28"/>
              </w:rPr>
              <w:t>LIÊN</w:t>
            </w:r>
          </w:p>
          <w:p w:rsidR="008050A1" w:rsidRPr="00226766" w:rsidRDefault="008050A1" w:rsidP="00ED524D">
            <w:pPr>
              <w:jc w:val="center"/>
              <w:rPr>
                <w:b/>
                <w:sz w:val="28"/>
              </w:rPr>
            </w:pPr>
            <w:r w:rsidRPr="00226766">
              <w:rPr>
                <w:b/>
                <w:sz w:val="28"/>
              </w:rPr>
              <w:t>THÔNG</w:t>
            </w:r>
          </w:p>
          <w:p w:rsidR="008050A1" w:rsidRPr="00226766" w:rsidRDefault="008050A1" w:rsidP="00ED524D">
            <w:pPr>
              <w:jc w:val="center"/>
              <w:rPr>
                <w:b/>
                <w:sz w:val="28"/>
              </w:rPr>
            </w:pPr>
            <w:r w:rsidRPr="00226766">
              <w:rPr>
                <w:b/>
                <w:sz w:val="28"/>
              </w:rPr>
              <w:t>VỪA</w:t>
            </w:r>
          </w:p>
          <w:p w:rsidR="008050A1" w:rsidRPr="00226766" w:rsidRDefault="008050A1" w:rsidP="00ED524D">
            <w:pPr>
              <w:jc w:val="center"/>
              <w:rPr>
                <w:b/>
                <w:sz w:val="28"/>
              </w:rPr>
            </w:pPr>
            <w:r w:rsidRPr="00226766">
              <w:rPr>
                <w:b/>
                <w:sz w:val="28"/>
              </w:rPr>
              <w:t>LÀM</w:t>
            </w:r>
          </w:p>
          <w:p w:rsidR="008050A1" w:rsidRPr="00226766" w:rsidRDefault="008050A1" w:rsidP="00ED524D">
            <w:pPr>
              <w:jc w:val="center"/>
              <w:rPr>
                <w:b/>
                <w:sz w:val="28"/>
              </w:rPr>
            </w:pPr>
            <w:r w:rsidRPr="00226766">
              <w:rPr>
                <w:b/>
                <w:sz w:val="28"/>
              </w:rPr>
              <w:t>VỪA</w:t>
            </w:r>
          </w:p>
          <w:p w:rsidR="008050A1" w:rsidRPr="00226766" w:rsidRDefault="008050A1" w:rsidP="00ED524D">
            <w:pPr>
              <w:jc w:val="center"/>
              <w:rPr>
                <w:sz w:val="28"/>
              </w:rPr>
            </w:pPr>
            <w:r w:rsidRPr="00226766">
              <w:rPr>
                <w:b/>
                <w:sz w:val="28"/>
              </w:rPr>
              <w:t>HỌC</w:t>
            </w:r>
          </w:p>
        </w:tc>
        <w:tc>
          <w:tcPr>
            <w:tcW w:w="7797" w:type="dxa"/>
            <w:vAlign w:val="center"/>
          </w:tcPr>
          <w:p w:rsidR="000C520D" w:rsidRDefault="000C520D" w:rsidP="000C520D">
            <w:pPr>
              <w:spacing w:before="100" w:after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E134C0" w:rsidRPr="00226766">
              <w:rPr>
                <w:sz w:val="28"/>
              </w:rPr>
              <w:t xml:space="preserve">Thí sinh mua trực tiếp hồ sơ </w:t>
            </w:r>
            <w:r w:rsidR="000A5F64">
              <w:rPr>
                <w:sz w:val="28"/>
              </w:rPr>
              <w:t>xét tuyển</w:t>
            </w:r>
            <w:r w:rsidR="00E134C0" w:rsidRPr="00226766">
              <w:rPr>
                <w:sz w:val="28"/>
              </w:rPr>
              <w:t xml:space="preserve"> cao đẳng liên thông tại trường Cao đẳng Y tế Đồng Nai. </w:t>
            </w:r>
          </w:p>
          <w:p w:rsidR="00E134C0" w:rsidRPr="00226766" w:rsidRDefault="00E134C0" w:rsidP="000C520D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 xml:space="preserve">- Lệ phí </w:t>
            </w:r>
            <w:r w:rsidR="00E5062F">
              <w:rPr>
                <w:sz w:val="28"/>
              </w:rPr>
              <w:t xml:space="preserve">mua và </w:t>
            </w:r>
            <w:r w:rsidRPr="00226766">
              <w:rPr>
                <w:sz w:val="28"/>
              </w:rPr>
              <w:t xml:space="preserve">nộp hồ sơ: </w:t>
            </w:r>
            <w:r w:rsidRPr="000A5F64">
              <w:rPr>
                <w:sz w:val="28"/>
              </w:rPr>
              <w:t>1</w:t>
            </w:r>
            <w:r w:rsidR="00E5062F">
              <w:rPr>
                <w:sz w:val="28"/>
              </w:rPr>
              <w:t>2</w:t>
            </w:r>
            <w:r w:rsidRPr="000A5F64">
              <w:rPr>
                <w:sz w:val="28"/>
              </w:rPr>
              <w:t xml:space="preserve">0.000 </w:t>
            </w:r>
            <w:r w:rsidRPr="00226766">
              <w:rPr>
                <w:sz w:val="28"/>
              </w:rPr>
              <w:t>đồ</w:t>
            </w:r>
            <w:r w:rsidR="0050191D">
              <w:rPr>
                <w:sz w:val="28"/>
              </w:rPr>
              <w:t>ng</w:t>
            </w:r>
            <w:r w:rsidRPr="00226766">
              <w:rPr>
                <w:sz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A419C2" w:rsidRDefault="0058629E" w:rsidP="0028059D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 xml:space="preserve">- </w:t>
            </w:r>
            <w:r w:rsidRPr="00226766">
              <w:rPr>
                <w:b/>
                <w:i/>
                <w:sz w:val="28"/>
              </w:rPr>
              <w:t>Đợt 1</w:t>
            </w:r>
            <w:r w:rsidRPr="00226766">
              <w:rPr>
                <w:sz w:val="28"/>
              </w:rPr>
              <w:t xml:space="preserve">: </w:t>
            </w:r>
            <w:r w:rsidR="00D65549" w:rsidRPr="00FB3584">
              <w:rPr>
                <w:color w:val="FF0000"/>
                <w:sz w:val="28"/>
              </w:rPr>
              <w:t>từ</w:t>
            </w:r>
            <w:r w:rsidR="004E3200">
              <w:rPr>
                <w:color w:val="FF0000"/>
                <w:sz w:val="28"/>
              </w:rPr>
              <w:t xml:space="preserve"> ngày 19</w:t>
            </w:r>
            <w:r w:rsidR="00D65549" w:rsidRPr="00FB3584">
              <w:rPr>
                <w:color w:val="FF0000"/>
                <w:sz w:val="28"/>
              </w:rPr>
              <w:t>/3/201</w:t>
            </w:r>
            <w:r w:rsidR="00FB3584" w:rsidRPr="00FB3584">
              <w:rPr>
                <w:color w:val="FF0000"/>
                <w:sz w:val="28"/>
              </w:rPr>
              <w:t xml:space="preserve">8 </w:t>
            </w:r>
            <w:r w:rsidR="00D65549" w:rsidRPr="00FB3584">
              <w:rPr>
                <w:color w:val="FF0000"/>
                <w:sz w:val="28"/>
              </w:rPr>
              <w:t>đến hết ngày 15/</w:t>
            </w:r>
            <w:r w:rsidRPr="00FB3584">
              <w:rPr>
                <w:color w:val="FF0000"/>
                <w:sz w:val="28"/>
              </w:rPr>
              <w:t>4/201</w:t>
            </w:r>
            <w:r w:rsidR="00FB3584" w:rsidRPr="00FB3584">
              <w:rPr>
                <w:color w:val="FF0000"/>
                <w:sz w:val="28"/>
              </w:rPr>
              <w:t>8</w:t>
            </w:r>
            <w:r w:rsidRPr="00FB3584">
              <w:rPr>
                <w:color w:val="FF0000"/>
                <w:sz w:val="28"/>
              </w:rPr>
              <w:t>.</w:t>
            </w:r>
          </w:p>
          <w:p w:rsidR="00D65549" w:rsidRDefault="00D65549" w:rsidP="0028059D">
            <w:pPr>
              <w:spacing w:before="100" w:after="100"/>
              <w:jc w:val="both"/>
              <w:rPr>
                <w:sz w:val="28"/>
              </w:rPr>
            </w:pPr>
            <w:r>
              <w:rPr>
                <w:sz w:val="28"/>
              </w:rPr>
              <w:t>Công bố kết quả trúng tuyển: trước 17 giờ ngày 2</w:t>
            </w:r>
            <w:r w:rsidR="004E3200">
              <w:rPr>
                <w:sz w:val="28"/>
              </w:rPr>
              <w:t>7</w:t>
            </w:r>
            <w:r>
              <w:rPr>
                <w:sz w:val="28"/>
              </w:rPr>
              <w:t>/4/201</w:t>
            </w:r>
            <w:r w:rsidR="00FB3584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  <w:p w:rsidR="00D65549" w:rsidRPr="00226766" w:rsidRDefault="00D65549" w:rsidP="0028059D">
            <w:pPr>
              <w:spacing w:before="100" w:after="100"/>
              <w:jc w:val="both"/>
              <w:rPr>
                <w:sz w:val="28"/>
              </w:rPr>
            </w:pPr>
          </w:p>
          <w:p w:rsidR="0058629E" w:rsidRDefault="0058629E" w:rsidP="00E5062F">
            <w:pPr>
              <w:spacing w:before="100" w:after="100"/>
              <w:jc w:val="both"/>
              <w:rPr>
                <w:sz w:val="28"/>
              </w:rPr>
            </w:pPr>
            <w:r w:rsidRPr="00226766">
              <w:rPr>
                <w:sz w:val="28"/>
              </w:rPr>
              <w:t xml:space="preserve">- </w:t>
            </w:r>
            <w:r w:rsidRPr="00226766">
              <w:rPr>
                <w:b/>
                <w:i/>
                <w:sz w:val="28"/>
              </w:rPr>
              <w:t>Đợt 2</w:t>
            </w:r>
            <w:r w:rsidRPr="00226766">
              <w:rPr>
                <w:sz w:val="28"/>
              </w:rPr>
              <w:t xml:space="preserve">: </w:t>
            </w:r>
            <w:r w:rsidR="00D65549">
              <w:rPr>
                <w:sz w:val="28"/>
              </w:rPr>
              <w:t>từ ngày 01/</w:t>
            </w:r>
            <w:r w:rsidR="00C17A7F">
              <w:rPr>
                <w:sz w:val="28"/>
              </w:rPr>
              <w:t>8</w:t>
            </w:r>
            <w:r w:rsidR="00D65549">
              <w:rPr>
                <w:sz w:val="28"/>
              </w:rPr>
              <w:t>/201</w:t>
            </w:r>
            <w:r w:rsidR="00FB3584">
              <w:rPr>
                <w:sz w:val="28"/>
              </w:rPr>
              <w:t>8</w:t>
            </w:r>
            <w:r w:rsidR="00D65549">
              <w:rPr>
                <w:sz w:val="28"/>
              </w:rPr>
              <w:t xml:space="preserve"> đến hế</w:t>
            </w:r>
            <w:r w:rsidR="00352640">
              <w:rPr>
                <w:sz w:val="28"/>
              </w:rPr>
              <w:t>t ngày 01</w:t>
            </w:r>
            <w:r w:rsidR="00D65549">
              <w:rPr>
                <w:sz w:val="28"/>
              </w:rPr>
              <w:t>/</w:t>
            </w:r>
            <w:r w:rsidR="00C17A7F">
              <w:rPr>
                <w:sz w:val="28"/>
              </w:rPr>
              <w:t>10</w:t>
            </w:r>
            <w:r w:rsidR="00D65549" w:rsidRPr="00226766">
              <w:rPr>
                <w:sz w:val="28"/>
              </w:rPr>
              <w:t>/201</w:t>
            </w:r>
            <w:r w:rsidR="00FB3584">
              <w:rPr>
                <w:sz w:val="28"/>
              </w:rPr>
              <w:t>8</w:t>
            </w:r>
            <w:r w:rsidR="00D65549" w:rsidRPr="00226766">
              <w:rPr>
                <w:sz w:val="28"/>
              </w:rPr>
              <w:t>.</w:t>
            </w:r>
          </w:p>
          <w:p w:rsidR="00D65549" w:rsidRPr="00226766" w:rsidRDefault="00D65549" w:rsidP="004E3200">
            <w:pPr>
              <w:spacing w:before="100" w:after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Công bố kết quả trúng tuyển: trước 17 giờ ngày </w:t>
            </w:r>
            <w:r w:rsidR="004E3200">
              <w:rPr>
                <w:sz w:val="28"/>
              </w:rPr>
              <w:t>12</w:t>
            </w:r>
            <w:r>
              <w:rPr>
                <w:sz w:val="28"/>
              </w:rPr>
              <w:t>/</w:t>
            </w:r>
            <w:r w:rsidR="00C17A7F">
              <w:rPr>
                <w:sz w:val="28"/>
              </w:rPr>
              <w:t>10</w:t>
            </w:r>
            <w:r>
              <w:rPr>
                <w:sz w:val="28"/>
              </w:rPr>
              <w:t>/201</w:t>
            </w:r>
            <w:r w:rsidR="00FB3584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</w:tr>
    </w:tbl>
    <w:p w:rsidR="005221C2" w:rsidRDefault="005221C2" w:rsidP="00ED524D">
      <w:pPr>
        <w:jc w:val="center"/>
        <w:rPr>
          <w:b/>
          <w:szCs w:val="22"/>
        </w:rPr>
      </w:pPr>
    </w:p>
    <w:p w:rsidR="005221C2" w:rsidRDefault="005221C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AC2466" w:rsidRPr="00B60B2B" w:rsidRDefault="00CC1953" w:rsidP="00ED524D">
      <w:pPr>
        <w:jc w:val="center"/>
        <w:rPr>
          <w:b/>
          <w:sz w:val="28"/>
          <w:szCs w:val="22"/>
        </w:rPr>
      </w:pPr>
      <w:r w:rsidRPr="00B60B2B">
        <w:rPr>
          <w:b/>
          <w:sz w:val="28"/>
          <w:szCs w:val="22"/>
        </w:rPr>
        <w:t>B. TRÌNH ĐỘ TRUNG CẤP</w:t>
      </w:r>
    </w:p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</w:tblPr>
      <w:tblGrid>
        <w:gridCol w:w="977"/>
        <w:gridCol w:w="1633"/>
        <w:gridCol w:w="1274"/>
        <w:gridCol w:w="989"/>
        <w:gridCol w:w="1695"/>
        <w:gridCol w:w="2539"/>
        <w:gridCol w:w="4510"/>
        <w:gridCol w:w="2260"/>
      </w:tblGrid>
      <w:tr w:rsidR="00F20FE6" w:rsidRPr="00B60B2B" w:rsidTr="00B60B2B">
        <w:trPr>
          <w:trHeight w:val="473"/>
        </w:trPr>
        <w:tc>
          <w:tcPr>
            <w:tcW w:w="913" w:type="dxa"/>
            <w:vAlign w:val="center"/>
          </w:tcPr>
          <w:p w:rsidR="00F20FE6" w:rsidRPr="00B60B2B" w:rsidRDefault="00F20FE6" w:rsidP="00ED524D">
            <w:pPr>
              <w:jc w:val="center"/>
              <w:rPr>
                <w:b/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>Hệ</w:t>
            </w:r>
          </w:p>
        </w:tc>
        <w:tc>
          <w:tcPr>
            <w:tcW w:w="1639" w:type="dxa"/>
            <w:vAlign w:val="center"/>
          </w:tcPr>
          <w:p w:rsidR="00B60B2B" w:rsidRDefault="00F20FE6" w:rsidP="00ED524D">
            <w:pPr>
              <w:jc w:val="center"/>
              <w:rPr>
                <w:b/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>Ngành</w:t>
            </w:r>
          </w:p>
          <w:p w:rsidR="00F20FE6" w:rsidRPr="00B60B2B" w:rsidRDefault="00F20FE6" w:rsidP="00ED524D">
            <w:pPr>
              <w:jc w:val="center"/>
              <w:rPr>
                <w:b/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>đào tạo</w:t>
            </w:r>
          </w:p>
        </w:tc>
        <w:tc>
          <w:tcPr>
            <w:tcW w:w="1276" w:type="dxa"/>
          </w:tcPr>
          <w:p w:rsidR="00B60B2B" w:rsidRPr="00B60B2B" w:rsidRDefault="00B60B2B" w:rsidP="00D6305D">
            <w:pPr>
              <w:jc w:val="center"/>
              <w:rPr>
                <w:b/>
                <w:sz w:val="24"/>
                <w:szCs w:val="22"/>
              </w:rPr>
            </w:pPr>
          </w:p>
          <w:p w:rsidR="00F20FE6" w:rsidRPr="00B60B2B" w:rsidRDefault="00F20FE6" w:rsidP="00D6305D">
            <w:pPr>
              <w:jc w:val="center"/>
              <w:rPr>
                <w:b/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>Mã ngành</w:t>
            </w:r>
          </w:p>
          <w:p w:rsidR="00B60B2B" w:rsidRPr="00B60B2B" w:rsidRDefault="00B60B2B" w:rsidP="00D6305D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0FE6" w:rsidRPr="00B60B2B" w:rsidRDefault="00F20FE6" w:rsidP="00D6305D">
            <w:pPr>
              <w:jc w:val="center"/>
              <w:rPr>
                <w:b/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>Chỉ tiêu</w:t>
            </w:r>
          </w:p>
        </w:tc>
        <w:tc>
          <w:tcPr>
            <w:tcW w:w="1701" w:type="dxa"/>
            <w:vAlign w:val="center"/>
          </w:tcPr>
          <w:p w:rsidR="00F20FE6" w:rsidRPr="00B60B2B" w:rsidRDefault="00F20FE6" w:rsidP="00D6305D">
            <w:pPr>
              <w:jc w:val="center"/>
              <w:rPr>
                <w:b/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>Thời gian học</w:t>
            </w:r>
          </w:p>
        </w:tc>
        <w:tc>
          <w:tcPr>
            <w:tcW w:w="2552" w:type="dxa"/>
            <w:vAlign w:val="center"/>
          </w:tcPr>
          <w:p w:rsidR="00F20FE6" w:rsidRPr="00B60B2B" w:rsidRDefault="00F20FE6" w:rsidP="00ED524D">
            <w:pPr>
              <w:jc w:val="center"/>
              <w:rPr>
                <w:b/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>Đối tượng</w:t>
            </w:r>
          </w:p>
        </w:tc>
        <w:tc>
          <w:tcPr>
            <w:tcW w:w="4536" w:type="dxa"/>
            <w:vAlign w:val="center"/>
          </w:tcPr>
          <w:p w:rsidR="00F20FE6" w:rsidRPr="00B60B2B" w:rsidRDefault="00F20FE6" w:rsidP="00ED524D">
            <w:pPr>
              <w:jc w:val="center"/>
              <w:rPr>
                <w:b/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>Hình thức tuyển sinh</w:t>
            </w:r>
          </w:p>
        </w:tc>
        <w:tc>
          <w:tcPr>
            <w:tcW w:w="2268" w:type="dxa"/>
            <w:vAlign w:val="center"/>
          </w:tcPr>
          <w:p w:rsidR="00B60B2B" w:rsidRDefault="00F20FE6" w:rsidP="00ED524D">
            <w:pPr>
              <w:jc w:val="center"/>
              <w:rPr>
                <w:b/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>Thời gian</w:t>
            </w:r>
          </w:p>
          <w:p w:rsidR="00F20FE6" w:rsidRPr="00B60B2B" w:rsidRDefault="00F20FE6" w:rsidP="00ED524D">
            <w:pPr>
              <w:jc w:val="center"/>
              <w:rPr>
                <w:b/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 xml:space="preserve"> tuyển sinh</w:t>
            </w:r>
          </w:p>
        </w:tc>
      </w:tr>
      <w:tr w:rsidR="00FB3584" w:rsidRPr="000764B4" w:rsidTr="0037031B">
        <w:trPr>
          <w:trHeight w:val="1918"/>
        </w:trPr>
        <w:tc>
          <w:tcPr>
            <w:tcW w:w="913" w:type="dxa"/>
            <w:vAlign w:val="center"/>
          </w:tcPr>
          <w:p w:rsidR="00FB3584" w:rsidRPr="00B60B2B" w:rsidRDefault="00FB3584" w:rsidP="00ED524D">
            <w:pPr>
              <w:jc w:val="center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CHÍNH</w:t>
            </w:r>
          </w:p>
          <w:p w:rsidR="00FB3584" w:rsidRPr="00B60B2B" w:rsidRDefault="00FB3584" w:rsidP="00ED524D">
            <w:pPr>
              <w:jc w:val="center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QUY</w:t>
            </w:r>
          </w:p>
        </w:tc>
        <w:tc>
          <w:tcPr>
            <w:tcW w:w="1639" w:type="dxa"/>
            <w:vAlign w:val="center"/>
          </w:tcPr>
          <w:p w:rsidR="00FB3584" w:rsidRPr="00B60B2B" w:rsidRDefault="00FB3584" w:rsidP="008471BE">
            <w:pPr>
              <w:rPr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>Y sĩ</w:t>
            </w:r>
          </w:p>
        </w:tc>
        <w:tc>
          <w:tcPr>
            <w:tcW w:w="1276" w:type="dxa"/>
            <w:vAlign w:val="center"/>
          </w:tcPr>
          <w:p w:rsidR="00FB3584" w:rsidRPr="00B60B2B" w:rsidRDefault="00FB3584" w:rsidP="0080030F">
            <w:pPr>
              <w:jc w:val="center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5720101</w:t>
            </w:r>
          </w:p>
        </w:tc>
        <w:tc>
          <w:tcPr>
            <w:tcW w:w="992" w:type="dxa"/>
            <w:vAlign w:val="center"/>
          </w:tcPr>
          <w:p w:rsidR="00FB3584" w:rsidRPr="00B60B2B" w:rsidRDefault="00FB3584" w:rsidP="002F6E03">
            <w:pPr>
              <w:jc w:val="center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B3584" w:rsidRPr="00B60B2B" w:rsidRDefault="00FB3584" w:rsidP="00CA5E8C">
            <w:pPr>
              <w:jc w:val="center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2,5 năm</w:t>
            </w:r>
          </w:p>
          <w:p w:rsidR="00FB3584" w:rsidRPr="00B60B2B" w:rsidRDefault="00FB3584" w:rsidP="002F6E03">
            <w:pPr>
              <w:rPr>
                <w:sz w:val="24"/>
                <w:szCs w:val="22"/>
              </w:rPr>
            </w:pPr>
            <w:r w:rsidRPr="00B60B2B">
              <w:rPr>
                <w:i/>
                <w:sz w:val="24"/>
                <w:szCs w:val="22"/>
              </w:rPr>
              <w:t>(gồm 2 năm đa khoa + 6 tháng định hướng YHCT hoặc định hướng YHDP)</w:t>
            </w:r>
          </w:p>
        </w:tc>
        <w:tc>
          <w:tcPr>
            <w:tcW w:w="2552" w:type="dxa"/>
            <w:vAlign w:val="center"/>
          </w:tcPr>
          <w:p w:rsidR="00FB3584" w:rsidRPr="00B60B2B" w:rsidRDefault="00FB3584" w:rsidP="00A2739D">
            <w:pPr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 xml:space="preserve">Thí sinh tốt nghiệp THPT hoặc BTTH </w:t>
            </w:r>
          </w:p>
        </w:tc>
        <w:tc>
          <w:tcPr>
            <w:tcW w:w="4536" w:type="dxa"/>
            <w:vAlign w:val="center"/>
          </w:tcPr>
          <w:p w:rsidR="00FB3584" w:rsidRPr="00B60B2B" w:rsidRDefault="00FB3584" w:rsidP="00BC4CED">
            <w:pPr>
              <w:jc w:val="both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 xml:space="preserve">- </w:t>
            </w:r>
            <w:r w:rsidRPr="00B60B2B">
              <w:rPr>
                <w:b/>
                <w:sz w:val="24"/>
                <w:szCs w:val="22"/>
              </w:rPr>
              <w:t>XÉT TUYỂN:</w:t>
            </w:r>
            <w:r w:rsidRPr="00B60B2B">
              <w:rPr>
                <w:sz w:val="24"/>
                <w:szCs w:val="22"/>
              </w:rPr>
              <w:t xml:space="preserve"> dựa vào điểm học bạ lớp 12 hoặc điểm thi tốt nghiệp THPT hoặc BTTH.</w:t>
            </w:r>
          </w:p>
          <w:p w:rsidR="00FB3584" w:rsidRPr="00B60B2B" w:rsidRDefault="00FB3584" w:rsidP="00BC4CED">
            <w:pPr>
              <w:jc w:val="both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- Môn xét tuyển: 1 trong 2 tổ hợp</w:t>
            </w:r>
          </w:p>
          <w:p w:rsidR="00FB3584" w:rsidRPr="00B60B2B" w:rsidRDefault="00FB3584" w:rsidP="00BC4CED">
            <w:pPr>
              <w:ind w:firstLine="317"/>
              <w:jc w:val="both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 xml:space="preserve">+ Ngành </w:t>
            </w:r>
            <w:r w:rsidRPr="00B60B2B">
              <w:rPr>
                <w:i/>
                <w:sz w:val="24"/>
                <w:szCs w:val="22"/>
              </w:rPr>
              <w:t>Y sĩ</w:t>
            </w:r>
            <w:r w:rsidRPr="00B60B2B">
              <w:rPr>
                <w:sz w:val="24"/>
                <w:szCs w:val="22"/>
              </w:rPr>
              <w:t xml:space="preserve">: </w:t>
            </w:r>
            <w:r w:rsidRPr="00B60B2B">
              <w:rPr>
                <w:b/>
                <w:sz w:val="24"/>
                <w:szCs w:val="22"/>
              </w:rPr>
              <w:t>Toán – Sinh</w:t>
            </w:r>
            <w:r w:rsidRPr="00B60B2B">
              <w:rPr>
                <w:sz w:val="24"/>
                <w:szCs w:val="22"/>
              </w:rPr>
              <w:t xml:space="preserve">; </w:t>
            </w:r>
            <w:r w:rsidRPr="00B60B2B">
              <w:rPr>
                <w:b/>
                <w:sz w:val="24"/>
                <w:szCs w:val="22"/>
              </w:rPr>
              <w:t>Toán – Văn</w:t>
            </w:r>
            <w:r w:rsidRPr="00B60B2B">
              <w:rPr>
                <w:sz w:val="24"/>
                <w:szCs w:val="22"/>
              </w:rPr>
              <w:t xml:space="preserve">.    </w:t>
            </w:r>
          </w:p>
        </w:tc>
        <w:tc>
          <w:tcPr>
            <w:tcW w:w="2268" w:type="dxa"/>
            <w:vMerge w:val="restart"/>
            <w:vAlign w:val="center"/>
          </w:tcPr>
          <w:p w:rsidR="00FB3584" w:rsidRPr="00B60B2B" w:rsidRDefault="00FB3584" w:rsidP="00FB3584">
            <w:pPr>
              <w:jc w:val="both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Từ 01/7/2018 đến 30/9/2018</w:t>
            </w:r>
          </w:p>
        </w:tc>
      </w:tr>
      <w:tr w:rsidR="006647B1" w:rsidRPr="000764B4" w:rsidTr="00227B6A">
        <w:trPr>
          <w:trHeight w:val="1116"/>
        </w:trPr>
        <w:tc>
          <w:tcPr>
            <w:tcW w:w="913" w:type="dxa"/>
            <w:vAlign w:val="center"/>
          </w:tcPr>
          <w:p w:rsidR="006647B1" w:rsidRPr="00B60B2B" w:rsidRDefault="006647B1" w:rsidP="008471BE">
            <w:pPr>
              <w:jc w:val="center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VĂN</w:t>
            </w:r>
          </w:p>
          <w:p w:rsidR="006647B1" w:rsidRPr="00B60B2B" w:rsidRDefault="006647B1" w:rsidP="008471BE">
            <w:pPr>
              <w:jc w:val="center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BẰNG</w:t>
            </w:r>
          </w:p>
          <w:p w:rsidR="006647B1" w:rsidRPr="00B60B2B" w:rsidRDefault="006647B1" w:rsidP="008471BE">
            <w:pPr>
              <w:jc w:val="center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:rsidR="006647B1" w:rsidRPr="00B60B2B" w:rsidRDefault="006647B1" w:rsidP="00AB2AE7">
            <w:pPr>
              <w:rPr>
                <w:sz w:val="24"/>
                <w:szCs w:val="22"/>
              </w:rPr>
            </w:pPr>
            <w:r w:rsidRPr="00B60B2B">
              <w:rPr>
                <w:b/>
                <w:sz w:val="24"/>
                <w:szCs w:val="22"/>
              </w:rPr>
              <w:t>Dược sĩ</w:t>
            </w:r>
          </w:p>
        </w:tc>
        <w:tc>
          <w:tcPr>
            <w:tcW w:w="1276" w:type="dxa"/>
            <w:vAlign w:val="center"/>
          </w:tcPr>
          <w:p w:rsidR="006647B1" w:rsidRPr="00B60B2B" w:rsidRDefault="0080030F" w:rsidP="00F20FE6">
            <w:pPr>
              <w:jc w:val="center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5720201</w:t>
            </w:r>
          </w:p>
        </w:tc>
        <w:tc>
          <w:tcPr>
            <w:tcW w:w="992" w:type="dxa"/>
            <w:vAlign w:val="center"/>
          </w:tcPr>
          <w:p w:rsidR="006647B1" w:rsidRPr="00B60B2B" w:rsidRDefault="00FB3584" w:rsidP="008471BE">
            <w:pPr>
              <w:jc w:val="center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647B1" w:rsidRPr="00B60B2B" w:rsidRDefault="006647B1" w:rsidP="008471BE">
            <w:pPr>
              <w:jc w:val="center"/>
              <w:rPr>
                <w:sz w:val="24"/>
                <w:szCs w:val="22"/>
              </w:rPr>
            </w:pPr>
            <w:r w:rsidRPr="00B60B2B">
              <w:rPr>
                <w:sz w:val="24"/>
                <w:szCs w:val="22"/>
              </w:rPr>
              <w:t>1 năm</w:t>
            </w:r>
          </w:p>
        </w:tc>
        <w:tc>
          <w:tcPr>
            <w:tcW w:w="2552" w:type="dxa"/>
            <w:vAlign w:val="center"/>
          </w:tcPr>
          <w:p w:rsidR="006647B1" w:rsidRPr="000764B4" w:rsidRDefault="006647B1" w:rsidP="008471BE">
            <w:pPr>
              <w:rPr>
                <w:sz w:val="22"/>
                <w:szCs w:val="22"/>
              </w:rPr>
            </w:pPr>
            <w:r w:rsidRPr="000764B4">
              <w:rPr>
                <w:sz w:val="22"/>
                <w:szCs w:val="22"/>
              </w:rPr>
              <w:t>Thí sinh đã tốt nghiệp Trung cấp y</w:t>
            </w:r>
          </w:p>
        </w:tc>
        <w:tc>
          <w:tcPr>
            <w:tcW w:w="4536" w:type="dxa"/>
            <w:vAlign w:val="center"/>
          </w:tcPr>
          <w:p w:rsidR="006647B1" w:rsidRPr="000764B4" w:rsidRDefault="006647B1" w:rsidP="00BC4CED">
            <w:pPr>
              <w:jc w:val="both"/>
              <w:rPr>
                <w:sz w:val="22"/>
                <w:szCs w:val="22"/>
              </w:rPr>
            </w:pPr>
            <w:r w:rsidRPr="000764B4">
              <w:rPr>
                <w:sz w:val="22"/>
                <w:szCs w:val="22"/>
              </w:rPr>
              <w:t xml:space="preserve">- </w:t>
            </w:r>
            <w:r w:rsidRPr="000764B4">
              <w:rPr>
                <w:b/>
                <w:sz w:val="22"/>
                <w:szCs w:val="22"/>
              </w:rPr>
              <w:t>XÉT TUYỂN:</w:t>
            </w:r>
            <w:r w:rsidRPr="000764B4">
              <w:rPr>
                <w:sz w:val="22"/>
                <w:szCs w:val="22"/>
              </w:rPr>
              <w:t xml:space="preserve"> dựa vào kết quả thi tốt nghiệp Trung cấp (</w:t>
            </w:r>
            <w:r w:rsidRPr="000764B4">
              <w:rPr>
                <w:b/>
                <w:sz w:val="22"/>
                <w:szCs w:val="22"/>
              </w:rPr>
              <w:t>lý thuyết</w:t>
            </w:r>
            <w:r w:rsidRPr="000764B4">
              <w:rPr>
                <w:sz w:val="22"/>
                <w:szCs w:val="22"/>
              </w:rPr>
              <w:t xml:space="preserve"> và </w:t>
            </w:r>
            <w:r w:rsidRPr="000764B4">
              <w:rPr>
                <w:b/>
                <w:sz w:val="22"/>
                <w:szCs w:val="22"/>
              </w:rPr>
              <w:t>thực hành</w:t>
            </w:r>
            <w:r w:rsidRPr="000764B4">
              <w:rPr>
                <w:sz w:val="22"/>
                <w:szCs w:val="22"/>
              </w:rPr>
              <w:t>).</w:t>
            </w:r>
          </w:p>
        </w:tc>
        <w:tc>
          <w:tcPr>
            <w:tcW w:w="2268" w:type="dxa"/>
            <w:vMerge/>
            <w:vAlign w:val="center"/>
          </w:tcPr>
          <w:p w:rsidR="006647B1" w:rsidRPr="000764B4" w:rsidRDefault="006647B1" w:rsidP="00935E53">
            <w:pPr>
              <w:jc w:val="both"/>
              <w:rPr>
                <w:sz w:val="22"/>
                <w:szCs w:val="22"/>
              </w:rPr>
            </w:pPr>
          </w:p>
        </w:tc>
      </w:tr>
    </w:tbl>
    <w:p w:rsidR="00CA4D22" w:rsidRDefault="00CA4D22" w:rsidP="00ED524D">
      <w:pPr>
        <w:ind w:left="3600" w:firstLine="720"/>
        <w:rPr>
          <w:sz w:val="22"/>
          <w:szCs w:val="22"/>
        </w:rPr>
      </w:pPr>
    </w:p>
    <w:p w:rsidR="00000A45" w:rsidRPr="00594A0B" w:rsidRDefault="00E92541" w:rsidP="00594A0B">
      <w:pPr>
        <w:ind w:left="4320" w:firstLine="720"/>
        <w:rPr>
          <w:szCs w:val="26"/>
        </w:rPr>
      </w:pPr>
      <w:r w:rsidRPr="00594A0B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2945977</wp:posOffset>
                </wp:positionH>
                <wp:positionV relativeFrom="paragraph">
                  <wp:posOffset>84667</wp:posOffset>
                </wp:positionV>
                <wp:extent cx="248285" cy="1557655"/>
                <wp:effectExtent l="38100" t="0" r="18415" b="2349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557655"/>
                        </a:xfrm>
                        <a:prstGeom prst="leftBrace">
                          <a:avLst>
                            <a:gd name="adj1" fmla="val 8333"/>
                            <a:gd name="adj2" fmla="val 47388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35551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231.95pt;margin-top:6.65pt;width:19.55pt;height:12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" adj="287,10236" strokecolor="black [3200]" strokeweight="1pt">
                <v:stroke joinstyle="miter"/>
              </v:shape>
            </w:pict>
          </mc:Fallback>
        </mc:AlternateContent>
      </w:r>
      <w:r w:rsidR="001F5246" w:rsidRPr="00594A0B">
        <w:rPr>
          <w:szCs w:val="26"/>
        </w:rPr>
        <w:t xml:space="preserve">+ </w:t>
      </w:r>
      <w:r w:rsidR="00555626" w:rsidRPr="00594A0B">
        <w:rPr>
          <w:szCs w:val="26"/>
        </w:rPr>
        <w:t>Phiếu đăng ký xét tuyển</w:t>
      </w:r>
      <w:r w:rsidR="005C7E8C" w:rsidRPr="00594A0B">
        <w:rPr>
          <w:szCs w:val="26"/>
        </w:rPr>
        <w:t xml:space="preserve"> (tải trên trang web trường)</w:t>
      </w:r>
      <w:r w:rsidR="000D2F99" w:rsidRPr="00594A0B">
        <w:rPr>
          <w:szCs w:val="26"/>
        </w:rPr>
        <w:t>.</w:t>
      </w:r>
    </w:p>
    <w:p w:rsidR="001F5246" w:rsidRDefault="001F5246" w:rsidP="00ED524D">
      <w:pPr>
        <w:rPr>
          <w:szCs w:val="26"/>
        </w:rPr>
      </w:pPr>
      <w:r w:rsidRPr="00594A0B">
        <w:rPr>
          <w:szCs w:val="26"/>
        </w:rPr>
        <w:tab/>
      </w:r>
      <w:r w:rsidRPr="00594A0B">
        <w:rPr>
          <w:szCs w:val="26"/>
        </w:rPr>
        <w:tab/>
      </w:r>
      <w:r w:rsidRPr="00594A0B">
        <w:rPr>
          <w:szCs w:val="26"/>
        </w:rPr>
        <w:tab/>
      </w:r>
      <w:r w:rsidRPr="00594A0B">
        <w:rPr>
          <w:szCs w:val="26"/>
        </w:rPr>
        <w:tab/>
      </w:r>
      <w:r w:rsidR="00B913F9" w:rsidRPr="00594A0B">
        <w:rPr>
          <w:szCs w:val="26"/>
        </w:rPr>
        <w:tab/>
      </w:r>
      <w:r w:rsidR="00B913F9" w:rsidRPr="00594A0B">
        <w:rPr>
          <w:szCs w:val="26"/>
        </w:rPr>
        <w:tab/>
      </w:r>
      <w:r w:rsidR="00594A0B">
        <w:rPr>
          <w:szCs w:val="26"/>
        </w:rPr>
        <w:tab/>
      </w:r>
      <w:r w:rsidRPr="00594A0B">
        <w:rPr>
          <w:szCs w:val="26"/>
        </w:rPr>
        <w:t xml:space="preserve">+ </w:t>
      </w:r>
      <w:r w:rsidR="00597FD9" w:rsidRPr="00594A0B">
        <w:rPr>
          <w:szCs w:val="26"/>
        </w:rPr>
        <w:t>Bản sao</w:t>
      </w:r>
      <w:r w:rsidR="00000A45" w:rsidRPr="00594A0B">
        <w:rPr>
          <w:szCs w:val="26"/>
        </w:rPr>
        <w:t xml:space="preserve"> </w:t>
      </w:r>
      <w:r w:rsidR="00BB45B5" w:rsidRPr="00594A0B">
        <w:rPr>
          <w:szCs w:val="26"/>
        </w:rPr>
        <w:t>họ</w:t>
      </w:r>
      <w:r w:rsidR="00597FD9" w:rsidRPr="00594A0B">
        <w:rPr>
          <w:szCs w:val="26"/>
        </w:rPr>
        <w:t>c bạ</w:t>
      </w:r>
      <w:r w:rsidR="00000A45" w:rsidRPr="00594A0B">
        <w:rPr>
          <w:szCs w:val="26"/>
        </w:rPr>
        <w:t xml:space="preserve"> lớp 12 hoặc bảng điểm thi tốt nghiệp THPT hoặ</w:t>
      </w:r>
      <w:r w:rsidR="000764B4" w:rsidRPr="00594A0B">
        <w:rPr>
          <w:szCs w:val="26"/>
        </w:rPr>
        <w:t>c BTTH.</w:t>
      </w:r>
    </w:p>
    <w:p w:rsidR="007C4428" w:rsidRPr="00594A0B" w:rsidRDefault="007C4428" w:rsidP="00ED524D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+ Bản sao bằng tốt nghiệp THPT hoặc giấy chứng nhận tốt nghiệp THPT tạm thời.</w:t>
      </w:r>
    </w:p>
    <w:p w:rsidR="00B913F9" w:rsidRPr="00594A0B" w:rsidRDefault="005C16A1" w:rsidP="00ED35E8">
      <w:pPr>
        <w:pStyle w:val="ListParagraph"/>
        <w:numPr>
          <w:ilvl w:val="0"/>
          <w:numId w:val="1"/>
        </w:numPr>
        <w:ind w:left="284" w:hanging="284"/>
        <w:rPr>
          <w:szCs w:val="26"/>
        </w:rPr>
      </w:pPr>
      <w:r w:rsidRPr="00594A0B">
        <w:rPr>
          <w:szCs w:val="26"/>
        </w:rPr>
        <w:t xml:space="preserve">Hồ sơ đăng ký xét tuyển </w:t>
      </w:r>
      <w:r w:rsidR="00ED35E8" w:rsidRPr="00594A0B">
        <w:rPr>
          <w:szCs w:val="26"/>
        </w:rPr>
        <w:t xml:space="preserve">trung cấp </w:t>
      </w:r>
      <w:r w:rsidRPr="00594A0B">
        <w:rPr>
          <w:szCs w:val="26"/>
        </w:rPr>
        <w:t>gồm</w:t>
      </w:r>
      <w:r w:rsidR="00594A0B">
        <w:rPr>
          <w:szCs w:val="26"/>
        </w:rPr>
        <w:tab/>
      </w:r>
      <w:r w:rsidR="00B913F9" w:rsidRPr="00594A0B">
        <w:rPr>
          <w:szCs w:val="26"/>
        </w:rPr>
        <w:t xml:space="preserve">+ </w:t>
      </w:r>
      <w:r w:rsidR="00210894" w:rsidRPr="00594A0B">
        <w:rPr>
          <w:szCs w:val="26"/>
        </w:rPr>
        <w:t>Bản sao</w:t>
      </w:r>
      <w:r w:rsidR="00B913F9" w:rsidRPr="00594A0B">
        <w:rPr>
          <w:szCs w:val="26"/>
        </w:rPr>
        <w:t xml:space="preserve"> bằng tốt nghiệp Trung cấp </w:t>
      </w:r>
      <w:r w:rsidR="00AE4E26" w:rsidRPr="00594A0B">
        <w:rPr>
          <w:szCs w:val="26"/>
        </w:rPr>
        <w:t>và bảng điểm</w:t>
      </w:r>
      <w:r w:rsidR="00B913F9" w:rsidRPr="00594A0B">
        <w:rPr>
          <w:szCs w:val="26"/>
        </w:rPr>
        <w:t xml:space="preserve"> (đối với ngành Dược sĩ hệ Văn bằng 2)</w:t>
      </w:r>
      <w:r w:rsidR="001F392D" w:rsidRPr="00594A0B">
        <w:rPr>
          <w:szCs w:val="26"/>
        </w:rPr>
        <w:t>.</w:t>
      </w:r>
    </w:p>
    <w:p w:rsidR="00000A45" w:rsidRPr="00594A0B" w:rsidRDefault="001F5246" w:rsidP="00594A0B">
      <w:pPr>
        <w:ind w:left="4320" w:firstLine="720"/>
        <w:rPr>
          <w:szCs w:val="26"/>
        </w:rPr>
      </w:pPr>
      <w:r w:rsidRPr="00594A0B">
        <w:rPr>
          <w:szCs w:val="26"/>
        </w:rPr>
        <w:t xml:space="preserve">+ </w:t>
      </w:r>
      <w:r w:rsidR="00000A45" w:rsidRPr="00594A0B">
        <w:rPr>
          <w:szCs w:val="26"/>
        </w:rPr>
        <w:t>Giấy xác nhận ưu tiên (nếu có).</w:t>
      </w:r>
    </w:p>
    <w:p w:rsidR="00000A45" w:rsidRPr="00594A0B" w:rsidRDefault="001F5246" w:rsidP="00594A0B">
      <w:pPr>
        <w:ind w:left="5103" w:hanging="63"/>
        <w:rPr>
          <w:szCs w:val="26"/>
        </w:rPr>
      </w:pPr>
      <w:r w:rsidRPr="00594A0B">
        <w:rPr>
          <w:szCs w:val="26"/>
        </w:rPr>
        <w:t xml:space="preserve">+ </w:t>
      </w:r>
      <w:r w:rsidR="00153FE6" w:rsidRPr="00594A0B">
        <w:rPr>
          <w:szCs w:val="26"/>
        </w:rPr>
        <w:t xml:space="preserve">Một </w:t>
      </w:r>
      <w:r w:rsidR="00000A45" w:rsidRPr="00594A0B">
        <w:rPr>
          <w:szCs w:val="26"/>
        </w:rPr>
        <w:t>phong bì dán sẵn tem và ghi rõ địa chỉ liên lạc</w:t>
      </w:r>
      <w:r w:rsidR="00E96A15" w:rsidRPr="00594A0B">
        <w:rPr>
          <w:szCs w:val="26"/>
        </w:rPr>
        <w:t>, số điện thoại</w:t>
      </w:r>
      <w:r w:rsidR="00000A45" w:rsidRPr="00594A0B">
        <w:rPr>
          <w:szCs w:val="26"/>
        </w:rPr>
        <w:t xml:space="preserve"> của thí sinh ở phần NGƯỜI NHẬN.</w:t>
      </w:r>
    </w:p>
    <w:p w:rsidR="00A2739D" w:rsidRPr="00594A0B" w:rsidRDefault="001F392D" w:rsidP="00594A0B">
      <w:pPr>
        <w:ind w:left="4320" w:firstLine="720"/>
        <w:rPr>
          <w:szCs w:val="26"/>
        </w:rPr>
      </w:pPr>
      <w:r w:rsidRPr="00594A0B">
        <w:rPr>
          <w:szCs w:val="26"/>
        </w:rPr>
        <w:t>+ Lệ phí xét tuyển: 30.000 đồng/hồ sơ.</w:t>
      </w:r>
    </w:p>
    <w:p w:rsidR="005D0E9B" w:rsidRPr="00B60B2B" w:rsidRDefault="004E74F6" w:rsidP="00B60B2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b/>
          <w:szCs w:val="22"/>
        </w:rPr>
      </w:pPr>
      <w:r w:rsidRPr="00B60B2B">
        <w:rPr>
          <w:szCs w:val="26"/>
        </w:rPr>
        <w:t>Tất cả bỏ vào túi đựng hồ sơ, gửi bưu điện chuyển phát nhanh hoặc nộp trực tiếp tại trường Cao đẳng Y tế Đồng Nai.</w:t>
      </w:r>
    </w:p>
    <w:p w:rsidR="00657A49" w:rsidRPr="00657A49" w:rsidRDefault="00657A49" w:rsidP="00657A49">
      <w:pPr>
        <w:ind w:firstLine="720"/>
        <w:rPr>
          <w:b/>
          <w:sz w:val="10"/>
          <w:szCs w:val="22"/>
        </w:rPr>
      </w:pPr>
    </w:p>
    <w:p w:rsidR="00B60B2B" w:rsidRDefault="006A4DDC" w:rsidP="00657A49">
      <w:pPr>
        <w:ind w:firstLine="720"/>
        <w:rPr>
          <w:szCs w:val="22"/>
        </w:rPr>
      </w:pPr>
      <w:r w:rsidRPr="00657A49">
        <w:rPr>
          <w:szCs w:val="22"/>
        </w:rPr>
        <w:t xml:space="preserve">Mọi chi tiết về </w:t>
      </w:r>
      <w:r w:rsidR="006914FE" w:rsidRPr="00657A49">
        <w:rPr>
          <w:szCs w:val="22"/>
        </w:rPr>
        <w:t>tuyển sinh</w:t>
      </w:r>
      <w:r w:rsidRPr="00657A49">
        <w:rPr>
          <w:szCs w:val="22"/>
        </w:rPr>
        <w:t xml:space="preserve"> xin liên hệ trực tiếp </w:t>
      </w:r>
      <w:r w:rsidR="006914FE" w:rsidRPr="00657A49">
        <w:rPr>
          <w:szCs w:val="22"/>
        </w:rPr>
        <w:t xml:space="preserve">Ban Tư vấn tuyển sinh </w:t>
      </w:r>
      <w:r w:rsidRPr="00657A49">
        <w:rPr>
          <w:szCs w:val="22"/>
        </w:rPr>
        <w:t>của trường Cao đẳng Y tế Đồng Nai; địa chỉ: Khu phố 9,</w:t>
      </w:r>
    </w:p>
    <w:p w:rsidR="006A4DDC" w:rsidRPr="00657A49" w:rsidRDefault="006A4DDC" w:rsidP="00B60B2B">
      <w:pPr>
        <w:rPr>
          <w:b/>
          <w:sz w:val="22"/>
          <w:szCs w:val="22"/>
          <w:u w:val="single"/>
        </w:rPr>
      </w:pPr>
      <w:r w:rsidRPr="00657A49">
        <w:rPr>
          <w:szCs w:val="22"/>
        </w:rPr>
        <w:t xml:space="preserve"> P. Tân Biên, TP. Biên Hòa, Đồng Nai; số điện thoạ</w:t>
      </w:r>
      <w:r w:rsidR="007216F2">
        <w:rPr>
          <w:szCs w:val="22"/>
        </w:rPr>
        <w:t>i: 025</w:t>
      </w:r>
      <w:r w:rsidRPr="00657A49">
        <w:rPr>
          <w:szCs w:val="22"/>
        </w:rPr>
        <w:t xml:space="preserve">1.2211154; website: </w:t>
      </w:r>
      <w:hyperlink r:id="rId9" w:history="1">
        <w:r w:rsidR="00B54284" w:rsidRPr="00657A49">
          <w:rPr>
            <w:rStyle w:val="Hyperlink"/>
            <w:szCs w:val="22"/>
          </w:rPr>
          <w:t>www.cyd.edu.vn</w:t>
        </w:r>
      </w:hyperlink>
      <w:r w:rsidR="00657A49">
        <w:rPr>
          <w:rStyle w:val="Hyperlink"/>
          <w:szCs w:val="22"/>
        </w:rPr>
        <w:t>.</w:t>
      </w:r>
    </w:p>
    <w:p w:rsidR="00EB5224" w:rsidRPr="00EB5224" w:rsidRDefault="00EB5224" w:rsidP="00ED524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7A49">
        <w:rPr>
          <w:b/>
          <w:szCs w:val="22"/>
        </w:rPr>
        <w:t>HIỆU TRƯỞNG</w:t>
      </w:r>
    </w:p>
    <w:sectPr w:rsidR="00EB5224" w:rsidRPr="00EB5224" w:rsidSect="00A63712">
      <w:footerReference w:type="default" r:id="rId10"/>
      <w:pgSz w:w="16840" w:h="11907" w:orient="landscape" w:code="9"/>
      <w:pgMar w:top="284" w:right="1134" w:bottom="284" w:left="1134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B0" w:rsidRDefault="00515FB0" w:rsidP="00AF1842">
      <w:pPr>
        <w:spacing w:before="0" w:after="0"/>
      </w:pPr>
      <w:r>
        <w:separator/>
      </w:r>
    </w:p>
  </w:endnote>
  <w:endnote w:type="continuationSeparator" w:id="0">
    <w:p w:rsidR="00515FB0" w:rsidRDefault="00515FB0" w:rsidP="00AF18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42" w:rsidRDefault="00AF1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B0" w:rsidRDefault="00515FB0" w:rsidP="00AF1842">
      <w:pPr>
        <w:spacing w:before="0" w:after="0"/>
      </w:pPr>
      <w:r>
        <w:separator/>
      </w:r>
    </w:p>
  </w:footnote>
  <w:footnote w:type="continuationSeparator" w:id="0">
    <w:p w:rsidR="00515FB0" w:rsidRDefault="00515FB0" w:rsidP="00AF18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75A7"/>
    <w:multiLevelType w:val="hybridMultilevel"/>
    <w:tmpl w:val="C10C9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62A8E"/>
    <w:multiLevelType w:val="hybridMultilevel"/>
    <w:tmpl w:val="8E42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F55B6"/>
    <w:multiLevelType w:val="hybridMultilevel"/>
    <w:tmpl w:val="D728CE36"/>
    <w:lvl w:ilvl="0" w:tplc="71A096A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B0"/>
    <w:rsid w:val="00000A45"/>
    <w:rsid w:val="00002E36"/>
    <w:rsid w:val="00003D1F"/>
    <w:rsid w:val="0000539D"/>
    <w:rsid w:val="000162CD"/>
    <w:rsid w:val="00025CA4"/>
    <w:rsid w:val="00025F2E"/>
    <w:rsid w:val="000267BA"/>
    <w:rsid w:val="00032152"/>
    <w:rsid w:val="000325C3"/>
    <w:rsid w:val="000404F4"/>
    <w:rsid w:val="000558B4"/>
    <w:rsid w:val="00056E4B"/>
    <w:rsid w:val="000579F1"/>
    <w:rsid w:val="00065208"/>
    <w:rsid w:val="00066AD9"/>
    <w:rsid w:val="00070991"/>
    <w:rsid w:val="000750F2"/>
    <w:rsid w:val="00075610"/>
    <w:rsid w:val="00075CDF"/>
    <w:rsid w:val="000764B4"/>
    <w:rsid w:val="00082EEC"/>
    <w:rsid w:val="000875A6"/>
    <w:rsid w:val="000A07B4"/>
    <w:rsid w:val="000A249D"/>
    <w:rsid w:val="000A5F64"/>
    <w:rsid w:val="000A6CEC"/>
    <w:rsid w:val="000B03EB"/>
    <w:rsid w:val="000B1A0B"/>
    <w:rsid w:val="000C520D"/>
    <w:rsid w:val="000D0674"/>
    <w:rsid w:val="000D2F99"/>
    <w:rsid w:val="000D7154"/>
    <w:rsid w:val="000E679B"/>
    <w:rsid w:val="000F1915"/>
    <w:rsid w:val="000F407B"/>
    <w:rsid w:val="001073F3"/>
    <w:rsid w:val="00112A25"/>
    <w:rsid w:val="00117090"/>
    <w:rsid w:val="0011796E"/>
    <w:rsid w:val="00145B40"/>
    <w:rsid w:val="00150965"/>
    <w:rsid w:val="00153FE6"/>
    <w:rsid w:val="001547D5"/>
    <w:rsid w:val="00155133"/>
    <w:rsid w:val="0017182E"/>
    <w:rsid w:val="00177451"/>
    <w:rsid w:val="0018301D"/>
    <w:rsid w:val="00190C8F"/>
    <w:rsid w:val="0019424E"/>
    <w:rsid w:val="00194A2B"/>
    <w:rsid w:val="00195CF2"/>
    <w:rsid w:val="00196B91"/>
    <w:rsid w:val="001A7A5D"/>
    <w:rsid w:val="001C41C7"/>
    <w:rsid w:val="001D0CCE"/>
    <w:rsid w:val="001D51A9"/>
    <w:rsid w:val="001E56B4"/>
    <w:rsid w:val="001F14B2"/>
    <w:rsid w:val="001F392D"/>
    <w:rsid w:val="001F5246"/>
    <w:rsid w:val="001F5BBA"/>
    <w:rsid w:val="0020436F"/>
    <w:rsid w:val="00204945"/>
    <w:rsid w:val="00210894"/>
    <w:rsid w:val="00212004"/>
    <w:rsid w:val="00215E56"/>
    <w:rsid w:val="00217B8D"/>
    <w:rsid w:val="00226766"/>
    <w:rsid w:val="00227804"/>
    <w:rsid w:val="00227B6A"/>
    <w:rsid w:val="0023094C"/>
    <w:rsid w:val="0023606E"/>
    <w:rsid w:val="00246ED0"/>
    <w:rsid w:val="0025305A"/>
    <w:rsid w:val="00256FE1"/>
    <w:rsid w:val="00257EB8"/>
    <w:rsid w:val="002665A8"/>
    <w:rsid w:val="0026727D"/>
    <w:rsid w:val="002707FF"/>
    <w:rsid w:val="00271124"/>
    <w:rsid w:val="0028023A"/>
    <w:rsid w:val="0028059D"/>
    <w:rsid w:val="00291473"/>
    <w:rsid w:val="002A00F6"/>
    <w:rsid w:val="002B2110"/>
    <w:rsid w:val="002B60B6"/>
    <w:rsid w:val="002C657D"/>
    <w:rsid w:val="002C6857"/>
    <w:rsid w:val="002D6FFB"/>
    <w:rsid w:val="002F12C9"/>
    <w:rsid w:val="002F3A66"/>
    <w:rsid w:val="002F410F"/>
    <w:rsid w:val="002F4561"/>
    <w:rsid w:val="002F6E03"/>
    <w:rsid w:val="00304216"/>
    <w:rsid w:val="0030494F"/>
    <w:rsid w:val="00321FEC"/>
    <w:rsid w:val="00336DF2"/>
    <w:rsid w:val="0034022F"/>
    <w:rsid w:val="00340988"/>
    <w:rsid w:val="0034235D"/>
    <w:rsid w:val="00350C03"/>
    <w:rsid w:val="00352640"/>
    <w:rsid w:val="00361779"/>
    <w:rsid w:val="00364D96"/>
    <w:rsid w:val="00364ED5"/>
    <w:rsid w:val="003671BA"/>
    <w:rsid w:val="003725B0"/>
    <w:rsid w:val="00374566"/>
    <w:rsid w:val="003773F5"/>
    <w:rsid w:val="00377D4E"/>
    <w:rsid w:val="00377E9A"/>
    <w:rsid w:val="00386855"/>
    <w:rsid w:val="0038724C"/>
    <w:rsid w:val="0039064B"/>
    <w:rsid w:val="003B2E17"/>
    <w:rsid w:val="003B44E5"/>
    <w:rsid w:val="003C5499"/>
    <w:rsid w:val="003D2A31"/>
    <w:rsid w:val="003E7C44"/>
    <w:rsid w:val="003F2615"/>
    <w:rsid w:val="00401676"/>
    <w:rsid w:val="00423841"/>
    <w:rsid w:val="00452DB3"/>
    <w:rsid w:val="00453073"/>
    <w:rsid w:val="0045721C"/>
    <w:rsid w:val="00457399"/>
    <w:rsid w:val="00464E75"/>
    <w:rsid w:val="00486F30"/>
    <w:rsid w:val="004873F9"/>
    <w:rsid w:val="00494761"/>
    <w:rsid w:val="004960AF"/>
    <w:rsid w:val="004A1E92"/>
    <w:rsid w:val="004B520B"/>
    <w:rsid w:val="004B75F4"/>
    <w:rsid w:val="004C033C"/>
    <w:rsid w:val="004D7046"/>
    <w:rsid w:val="004E3200"/>
    <w:rsid w:val="004E656A"/>
    <w:rsid w:val="004E74F6"/>
    <w:rsid w:val="004F2913"/>
    <w:rsid w:val="005017E0"/>
    <w:rsid w:val="0050191D"/>
    <w:rsid w:val="00504819"/>
    <w:rsid w:val="00505FE7"/>
    <w:rsid w:val="00514BEA"/>
    <w:rsid w:val="00515FB0"/>
    <w:rsid w:val="005221C2"/>
    <w:rsid w:val="00542841"/>
    <w:rsid w:val="00544572"/>
    <w:rsid w:val="00553B2A"/>
    <w:rsid w:val="00555626"/>
    <w:rsid w:val="005600F9"/>
    <w:rsid w:val="005635D7"/>
    <w:rsid w:val="0057064A"/>
    <w:rsid w:val="00580134"/>
    <w:rsid w:val="0058629E"/>
    <w:rsid w:val="0058752E"/>
    <w:rsid w:val="00587CE7"/>
    <w:rsid w:val="0059300C"/>
    <w:rsid w:val="00594A0B"/>
    <w:rsid w:val="00597961"/>
    <w:rsid w:val="00597FD9"/>
    <w:rsid w:val="005A2931"/>
    <w:rsid w:val="005A7F2B"/>
    <w:rsid w:val="005B7E40"/>
    <w:rsid w:val="005C16A1"/>
    <w:rsid w:val="005C2140"/>
    <w:rsid w:val="005C3734"/>
    <w:rsid w:val="005C7E8C"/>
    <w:rsid w:val="005D0E9B"/>
    <w:rsid w:val="005E1288"/>
    <w:rsid w:val="005E1DEA"/>
    <w:rsid w:val="005F7178"/>
    <w:rsid w:val="006030B7"/>
    <w:rsid w:val="00652BF0"/>
    <w:rsid w:val="0065631C"/>
    <w:rsid w:val="00657A49"/>
    <w:rsid w:val="0066354A"/>
    <w:rsid w:val="006647B1"/>
    <w:rsid w:val="00671A87"/>
    <w:rsid w:val="0067320E"/>
    <w:rsid w:val="00681FCB"/>
    <w:rsid w:val="00685563"/>
    <w:rsid w:val="006914FE"/>
    <w:rsid w:val="00695C57"/>
    <w:rsid w:val="00697F1B"/>
    <w:rsid w:val="006A4DDC"/>
    <w:rsid w:val="006B2FC5"/>
    <w:rsid w:val="006B60EE"/>
    <w:rsid w:val="006B72A1"/>
    <w:rsid w:val="006C253D"/>
    <w:rsid w:val="006C597B"/>
    <w:rsid w:val="006D433D"/>
    <w:rsid w:val="006D5332"/>
    <w:rsid w:val="006E1C21"/>
    <w:rsid w:val="006E26C2"/>
    <w:rsid w:val="006E2D80"/>
    <w:rsid w:val="006E72F6"/>
    <w:rsid w:val="006F20DD"/>
    <w:rsid w:val="0070560D"/>
    <w:rsid w:val="00705701"/>
    <w:rsid w:val="00714DC3"/>
    <w:rsid w:val="00715FDD"/>
    <w:rsid w:val="007176C1"/>
    <w:rsid w:val="007216F2"/>
    <w:rsid w:val="00722511"/>
    <w:rsid w:val="00724557"/>
    <w:rsid w:val="0072764B"/>
    <w:rsid w:val="007318C3"/>
    <w:rsid w:val="00742F78"/>
    <w:rsid w:val="00743BE1"/>
    <w:rsid w:val="007448E1"/>
    <w:rsid w:val="00744A30"/>
    <w:rsid w:val="007452CD"/>
    <w:rsid w:val="007711FE"/>
    <w:rsid w:val="0077321C"/>
    <w:rsid w:val="007735E8"/>
    <w:rsid w:val="00792828"/>
    <w:rsid w:val="00792A95"/>
    <w:rsid w:val="00793115"/>
    <w:rsid w:val="00793CBF"/>
    <w:rsid w:val="007A1505"/>
    <w:rsid w:val="007A61F2"/>
    <w:rsid w:val="007B6F96"/>
    <w:rsid w:val="007B7CE1"/>
    <w:rsid w:val="007C4428"/>
    <w:rsid w:val="007C7D78"/>
    <w:rsid w:val="007F3BC2"/>
    <w:rsid w:val="007F4956"/>
    <w:rsid w:val="007F6C57"/>
    <w:rsid w:val="007F778B"/>
    <w:rsid w:val="0080030F"/>
    <w:rsid w:val="008050A1"/>
    <w:rsid w:val="00805AB6"/>
    <w:rsid w:val="00806C97"/>
    <w:rsid w:val="008140DE"/>
    <w:rsid w:val="0081469B"/>
    <w:rsid w:val="0082043A"/>
    <w:rsid w:val="00823148"/>
    <w:rsid w:val="008471BE"/>
    <w:rsid w:val="00850152"/>
    <w:rsid w:val="00853422"/>
    <w:rsid w:val="0086503F"/>
    <w:rsid w:val="00872CD0"/>
    <w:rsid w:val="008738B7"/>
    <w:rsid w:val="008762F4"/>
    <w:rsid w:val="00894949"/>
    <w:rsid w:val="008A63D5"/>
    <w:rsid w:val="008B175D"/>
    <w:rsid w:val="008B7B00"/>
    <w:rsid w:val="008C43DD"/>
    <w:rsid w:val="008D749E"/>
    <w:rsid w:val="009120DB"/>
    <w:rsid w:val="00935E53"/>
    <w:rsid w:val="009506B9"/>
    <w:rsid w:val="00952C9B"/>
    <w:rsid w:val="00955231"/>
    <w:rsid w:val="00964671"/>
    <w:rsid w:val="00993C92"/>
    <w:rsid w:val="009A0159"/>
    <w:rsid w:val="009A0EC0"/>
    <w:rsid w:val="009A1EF5"/>
    <w:rsid w:val="009C237E"/>
    <w:rsid w:val="009D6E84"/>
    <w:rsid w:val="009F6ED4"/>
    <w:rsid w:val="009F7C2D"/>
    <w:rsid w:val="00A031B3"/>
    <w:rsid w:val="00A103BB"/>
    <w:rsid w:val="00A118F6"/>
    <w:rsid w:val="00A17311"/>
    <w:rsid w:val="00A17AE1"/>
    <w:rsid w:val="00A20D47"/>
    <w:rsid w:val="00A27208"/>
    <w:rsid w:val="00A2739D"/>
    <w:rsid w:val="00A317EC"/>
    <w:rsid w:val="00A32B09"/>
    <w:rsid w:val="00A419C2"/>
    <w:rsid w:val="00A432DD"/>
    <w:rsid w:val="00A61CEE"/>
    <w:rsid w:val="00A63223"/>
    <w:rsid w:val="00A63630"/>
    <w:rsid w:val="00A63712"/>
    <w:rsid w:val="00A66BCA"/>
    <w:rsid w:val="00A857EB"/>
    <w:rsid w:val="00A91944"/>
    <w:rsid w:val="00A95ECD"/>
    <w:rsid w:val="00A97A66"/>
    <w:rsid w:val="00AA1B5E"/>
    <w:rsid w:val="00AA75D7"/>
    <w:rsid w:val="00AB2AE7"/>
    <w:rsid w:val="00AC1F89"/>
    <w:rsid w:val="00AC2466"/>
    <w:rsid w:val="00AC58B0"/>
    <w:rsid w:val="00AD114D"/>
    <w:rsid w:val="00AD2351"/>
    <w:rsid w:val="00AD4D79"/>
    <w:rsid w:val="00AE4E26"/>
    <w:rsid w:val="00AF1842"/>
    <w:rsid w:val="00AF5101"/>
    <w:rsid w:val="00B0308A"/>
    <w:rsid w:val="00B04F3C"/>
    <w:rsid w:val="00B06F88"/>
    <w:rsid w:val="00B102D3"/>
    <w:rsid w:val="00B2043B"/>
    <w:rsid w:val="00B25D00"/>
    <w:rsid w:val="00B31127"/>
    <w:rsid w:val="00B40B71"/>
    <w:rsid w:val="00B414CA"/>
    <w:rsid w:val="00B44BB6"/>
    <w:rsid w:val="00B53D26"/>
    <w:rsid w:val="00B54284"/>
    <w:rsid w:val="00B60B2B"/>
    <w:rsid w:val="00B61320"/>
    <w:rsid w:val="00B615BF"/>
    <w:rsid w:val="00B62896"/>
    <w:rsid w:val="00B72A63"/>
    <w:rsid w:val="00B818AF"/>
    <w:rsid w:val="00B878D5"/>
    <w:rsid w:val="00B913F9"/>
    <w:rsid w:val="00B970FC"/>
    <w:rsid w:val="00BA524B"/>
    <w:rsid w:val="00BA7736"/>
    <w:rsid w:val="00BA7EBC"/>
    <w:rsid w:val="00BB204C"/>
    <w:rsid w:val="00BB2C2E"/>
    <w:rsid w:val="00BB45B5"/>
    <w:rsid w:val="00BC4CED"/>
    <w:rsid w:val="00BD572B"/>
    <w:rsid w:val="00BE341B"/>
    <w:rsid w:val="00BF1C70"/>
    <w:rsid w:val="00BF5145"/>
    <w:rsid w:val="00C01D17"/>
    <w:rsid w:val="00C030E7"/>
    <w:rsid w:val="00C03C11"/>
    <w:rsid w:val="00C04ACA"/>
    <w:rsid w:val="00C17A7F"/>
    <w:rsid w:val="00C23046"/>
    <w:rsid w:val="00C2643C"/>
    <w:rsid w:val="00C461A0"/>
    <w:rsid w:val="00C5444E"/>
    <w:rsid w:val="00C657E6"/>
    <w:rsid w:val="00C70AF4"/>
    <w:rsid w:val="00C71217"/>
    <w:rsid w:val="00C71802"/>
    <w:rsid w:val="00C74FDB"/>
    <w:rsid w:val="00C84F01"/>
    <w:rsid w:val="00C8524E"/>
    <w:rsid w:val="00C93295"/>
    <w:rsid w:val="00CA4D22"/>
    <w:rsid w:val="00CA5E8C"/>
    <w:rsid w:val="00CC1953"/>
    <w:rsid w:val="00CD0DFB"/>
    <w:rsid w:val="00CE0097"/>
    <w:rsid w:val="00CF635E"/>
    <w:rsid w:val="00CF7EA3"/>
    <w:rsid w:val="00CF7FED"/>
    <w:rsid w:val="00D0337A"/>
    <w:rsid w:val="00D036FD"/>
    <w:rsid w:val="00D04A90"/>
    <w:rsid w:val="00D10D29"/>
    <w:rsid w:val="00D12ABB"/>
    <w:rsid w:val="00D172F3"/>
    <w:rsid w:val="00D32D0A"/>
    <w:rsid w:val="00D44B59"/>
    <w:rsid w:val="00D45BBF"/>
    <w:rsid w:val="00D53B15"/>
    <w:rsid w:val="00D61862"/>
    <w:rsid w:val="00D623A1"/>
    <w:rsid w:val="00D62F7F"/>
    <w:rsid w:val="00D6305D"/>
    <w:rsid w:val="00D65549"/>
    <w:rsid w:val="00D81EC3"/>
    <w:rsid w:val="00D82D44"/>
    <w:rsid w:val="00D900B0"/>
    <w:rsid w:val="00D921DE"/>
    <w:rsid w:val="00DA6361"/>
    <w:rsid w:val="00DB5286"/>
    <w:rsid w:val="00DE559D"/>
    <w:rsid w:val="00E02FF6"/>
    <w:rsid w:val="00E05161"/>
    <w:rsid w:val="00E07953"/>
    <w:rsid w:val="00E13067"/>
    <w:rsid w:val="00E134C0"/>
    <w:rsid w:val="00E246CE"/>
    <w:rsid w:val="00E261CF"/>
    <w:rsid w:val="00E27782"/>
    <w:rsid w:val="00E316F5"/>
    <w:rsid w:val="00E33B18"/>
    <w:rsid w:val="00E47FC8"/>
    <w:rsid w:val="00E50206"/>
    <w:rsid w:val="00E5062F"/>
    <w:rsid w:val="00E61120"/>
    <w:rsid w:val="00E7044C"/>
    <w:rsid w:val="00E70C11"/>
    <w:rsid w:val="00E91BEC"/>
    <w:rsid w:val="00E92541"/>
    <w:rsid w:val="00E96A15"/>
    <w:rsid w:val="00EB1719"/>
    <w:rsid w:val="00EB183D"/>
    <w:rsid w:val="00EB5224"/>
    <w:rsid w:val="00EB6C05"/>
    <w:rsid w:val="00ED0AB5"/>
    <w:rsid w:val="00ED35E8"/>
    <w:rsid w:val="00ED47C4"/>
    <w:rsid w:val="00ED524D"/>
    <w:rsid w:val="00ED67A8"/>
    <w:rsid w:val="00EE3475"/>
    <w:rsid w:val="00EE6660"/>
    <w:rsid w:val="00EF0484"/>
    <w:rsid w:val="00F1473E"/>
    <w:rsid w:val="00F14AB0"/>
    <w:rsid w:val="00F2016D"/>
    <w:rsid w:val="00F20FE6"/>
    <w:rsid w:val="00F22216"/>
    <w:rsid w:val="00F2264A"/>
    <w:rsid w:val="00F2347B"/>
    <w:rsid w:val="00F263C9"/>
    <w:rsid w:val="00F275D1"/>
    <w:rsid w:val="00F35548"/>
    <w:rsid w:val="00F42B95"/>
    <w:rsid w:val="00F6179D"/>
    <w:rsid w:val="00F74764"/>
    <w:rsid w:val="00F825FE"/>
    <w:rsid w:val="00F95463"/>
    <w:rsid w:val="00FA6D6B"/>
    <w:rsid w:val="00FB06EA"/>
    <w:rsid w:val="00FB3584"/>
    <w:rsid w:val="00FC161E"/>
    <w:rsid w:val="00FC389E"/>
    <w:rsid w:val="00FC3C5E"/>
    <w:rsid w:val="00FC733E"/>
    <w:rsid w:val="00FE0087"/>
    <w:rsid w:val="00FE0ADC"/>
    <w:rsid w:val="00FE285F"/>
    <w:rsid w:val="00FE7D34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0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2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8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1842"/>
  </w:style>
  <w:style w:type="paragraph" w:styleId="Footer">
    <w:name w:val="footer"/>
    <w:basedOn w:val="Normal"/>
    <w:link w:val="FooterChar"/>
    <w:uiPriority w:val="99"/>
    <w:unhideWhenUsed/>
    <w:rsid w:val="00AF184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1842"/>
  </w:style>
  <w:style w:type="paragraph" w:styleId="BalloonText">
    <w:name w:val="Balloon Text"/>
    <w:basedOn w:val="Normal"/>
    <w:link w:val="BalloonTextChar"/>
    <w:uiPriority w:val="99"/>
    <w:semiHidden/>
    <w:unhideWhenUsed/>
    <w:rsid w:val="00FC16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0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2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8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1842"/>
  </w:style>
  <w:style w:type="paragraph" w:styleId="Footer">
    <w:name w:val="footer"/>
    <w:basedOn w:val="Normal"/>
    <w:link w:val="FooterChar"/>
    <w:uiPriority w:val="99"/>
    <w:unhideWhenUsed/>
    <w:rsid w:val="00AF184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1842"/>
  </w:style>
  <w:style w:type="paragraph" w:styleId="BalloonText">
    <w:name w:val="Balloon Text"/>
    <w:basedOn w:val="Normal"/>
    <w:link w:val="BalloonTextChar"/>
    <w:uiPriority w:val="99"/>
    <w:semiHidden/>
    <w:unhideWhenUsed/>
    <w:rsid w:val="00FC16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yd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18B4-BF4D-47CE-8097-50F285E2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7</cp:revision>
  <cp:lastPrinted>2018-03-10T00:46:00Z</cp:lastPrinted>
  <dcterms:created xsi:type="dcterms:W3CDTF">2018-03-10T00:46:00Z</dcterms:created>
  <dcterms:modified xsi:type="dcterms:W3CDTF">2018-03-18T10:51:00Z</dcterms:modified>
</cp:coreProperties>
</file>